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32BE8" w14:textId="148FE2E8" w:rsidR="00CF7868" w:rsidRPr="00AB5EE0" w:rsidRDefault="00CF7868" w:rsidP="00CE3C7C">
      <w:pPr>
        <w:pStyle w:val="Ttulo2"/>
        <w:pBdr>
          <w:top w:val="thinThickSmallGap" w:sz="24" w:space="0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spacing w:line="360" w:lineRule="auto"/>
        <w:rPr>
          <w:b/>
          <w:bCs/>
          <w:sz w:val="24"/>
          <w:szCs w:val="24"/>
          <w:u w:val="single"/>
        </w:rPr>
      </w:pPr>
      <w:r w:rsidRPr="00AB5EE0">
        <w:rPr>
          <w:b/>
          <w:bCs/>
          <w:sz w:val="24"/>
          <w:szCs w:val="24"/>
          <w:u w:val="single"/>
        </w:rPr>
        <w:t xml:space="preserve">EDITAL Nº </w:t>
      </w:r>
      <w:r w:rsidR="00073398" w:rsidRPr="00AB5EE0">
        <w:rPr>
          <w:b/>
          <w:bCs/>
          <w:sz w:val="24"/>
          <w:szCs w:val="24"/>
          <w:u w:val="single"/>
        </w:rPr>
        <w:t>25/2025</w:t>
      </w:r>
    </w:p>
    <w:p w14:paraId="37AE1C50" w14:textId="670F784E" w:rsidR="00CF7868" w:rsidRPr="00AB5EE0" w:rsidRDefault="00CF7868" w:rsidP="00CE3C7C">
      <w:pPr>
        <w:pStyle w:val="Ttulo2"/>
        <w:pBdr>
          <w:top w:val="thinThickSmallGap" w:sz="24" w:space="0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spacing w:line="360" w:lineRule="auto"/>
        <w:rPr>
          <w:b/>
          <w:bCs/>
          <w:sz w:val="24"/>
          <w:szCs w:val="24"/>
          <w:u w:val="single"/>
        </w:rPr>
      </w:pPr>
      <w:r w:rsidRPr="00AB5EE0">
        <w:rPr>
          <w:b/>
          <w:bCs/>
          <w:sz w:val="24"/>
          <w:szCs w:val="24"/>
          <w:u w:val="single"/>
        </w:rPr>
        <w:t xml:space="preserve">PROCESSO LICITATÓRIO Nº. </w:t>
      </w:r>
      <w:r w:rsidR="00645568" w:rsidRPr="00AB5EE0">
        <w:rPr>
          <w:b/>
          <w:bCs/>
          <w:sz w:val="24"/>
          <w:szCs w:val="24"/>
          <w:u w:val="single"/>
        </w:rPr>
        <w:t>63</w:t>
      </w:r>
      <w:r w:rsidR="00073398" w:rsidRPr="00AB5EE0">
        <w:rPr>
          <w:b/>
          <w:bCs/>
          <w:sz w:val="24"/>
          <w:szCs w:val="24"/>
          <w:u w:val="single"/>
        </w:rPr>
        <w:t>/2025</w:t>
      </w:r>
      <w:r w:rsidRPr="00AB5EE0">
        <w:rPr>
          <w:b/>
          <w:bCs/>
          <w:sz w:val="24"/>
          <w:szCs w:val="24"/>
          <w:u w:val="single"/>
        </w:rPr>
        <w:t xml:space="preserve"> </w:t>
      </w:r>
      <w:proofErr w:type="gramStart"/>
      <w:r w:rsidRPr="00AB5EE0">
        <w:rPr>
          <w:b/>
          <w:bCs/>
          <w:sz w:val="24"/>
          <w:szCs w:val="24"/>
          <w:u w:val="single"/>
        </w:rPr>
        <w:t xml:space="preserve">– </w:t>
      </w:r>
      <w:r w:rsidR="00073398" w:rsidRPr="00AB5EE0">
        <w:rPr>
          <w:b/>
          <w:bCs/>
          <w:sz w:val="24"/>
          <w:szCs w:val="24"/>
          <w:u w:val="single"/>
        </w:rPr>
        <w:t xml:space="preserve"> </w:t>
      </w:r>
      <w:r w:rsidRPr="00AB5EE0">
        <w:rPr>
          <w:b/>
          <w:bCs/>
          <w:sz w:val="24"/>
          <w:szCs w:val="24"/>
          <w:u w:val="single"/>
        </w:rPr>
        <w:t>CREDENCIAMENTO</w:t>
      </w:r>
      <w:proofErr w:type="gramEnd"/>
      <w:r w:rsidRPr="00AB5EE0">
        <w:rPr>
          <w:b/>
          <w:bCs/>
          <w:sz w:val="24"/>
          <w:szCs w:val="24"/>
          <w:u w:val="single"/>
        </w:rPr>
        <w:t xml:space="preserve"> Nº.</w:t>
      </w:r>
      <w:r w:rsidR="00CE3C7C" w:rsidRPr="00AB5EE0">
        <w:rPr>
          <w:b/>
          <w:bCs/>
          <w:sz w:val="24"/>
          <w:szCs w:val="24"/>
          <w:u w:val="single"/>
        </w:rPr>
        <w:t xml:space="preserve"> 0</w:t>
      </w:r>
      <w:r w:rsidR="00073398" w:rsidRPr="00AB5EE0">
        <w:rPr>
          <w:b/>
          <w:bCs/>
          <w:sz w:val="24"/>
          <w:szCs w:val="24"/>
          <w:u w:val="single"/>
        </w:rPr>
        <w:t>6/2025</w:t>
      </w:r>
    </w:p>
    <w:p w14:paraId="2D810227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</w:pPr>
    </w:p>
    <w:p w14:paraId="493C6AE2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AB5EE0">
        <w:rPr>
          <w:b/>
          <w:bCs/>
        </w:rPr>
        <w:t>1. OBJETO</w:t>
      </w:r>
    </w:p>
    <w:p w14:paraId="2DDD3C57" w14:textId="721C385D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1.1</w:t>
      </w:r>
      <w:r w:rsidRPr="00AB5EE0">
        <w:t xml:space="preserve">. Constitui objeto do presente Edital </w:t>
      </w:r>
      <w:r w:rsidR="004D4E88" w:rsidRPr="00AB5EE0">
        <w:t xml:space="preserve">o </w:t>
      </w:r>
      <w:r w:rsidRPr="00AB5EE0">
        <w:t xml:space="preserve">Credenciamento de Leiloeiros Oficiais regularmente inscritos na JUCEMG, para futura celebração de contrato de prestação de serviços de leilões administrativos em caráter temporário e sem exclusividade, para desenvolvimento das atividades, sem vínculo empregatício, na esfera extrajudicial, de acordo com a necessidade dos serviços, conforme descrito no presente Edital, no </w:t>
      </w:r>
      <w:r w:rsidR="00073398" w:rsidRPr="00AB5EE0">
        <w:rPr>
          <w:b/>
        </w:rPr>
        <w:t>(</w:t>
      </w:r>
      <w:r w:rsidRPr="00AB5EE0">
        <w:rPr>
          <w:b/>
        </w:rPr>
        <w:t>Anexo I</w:t>
      </w:r>
      <w:r w:rsidR="00073398" w:rsidRPr="00AB5EE0">
        <w:rPr>
          <w:b/>
        </w:rPr>
        <w:t xml:space="preserve">) - </w:t>
      </w:r>
      <w:r w:rsidRPr="00AB5EE0">
        <w:t>Termo de Referência e demais anexos.</w:t>
      </w:r>
    </w:p>
    <w:p w14:paraId="1B60A016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64EA3499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rPr>
          <w:b/>
          <w:bCs/>
        </w:rPr>
      </w:pPr>
      <w:r w:rsidRPr="00AB5EE0">
        <w:rPr>
          <w:b/>
          <w:bCs/>
        </w:rPr>
        <w:t>2. DISPOSIÇÕES GERAIS</w:t>
      </w:r>
    </w:p>
    <w:p w14:paraId="07F0ABCD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 xml:space="preserve">2.1. </w:t>
      </w:r>
      <w:r w:rsidRPr="00AB5EE0">
        <w:t>Os serviços contratados serão realizados sem exclusividade, cabendo a Secretaria Municipal de Administração e Finanças, segundo critérios de oportunidade e conveniência, de acordo com sua estratégia de atuação, decidir quando serão realizados os leilões de bens móveis municipais.</w:t>
      </w:r>
    </w:p>
    <w:p w14:paraId="36FB7F43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2.3.</w:t>
      </w:r>
      <w:r w:rsidRPr="00AB5EE0">
        <w:t xml:space="preserve"> O valor previsto para a despesa é o fixado no Parágrafo Único do art. 24 do Decreto nº 21.981/32.</w:t>
      </w:r>
    </w:p>
    <w:p w14:paraId="694DF21F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2.4.</w:t>
      </w:r>
      <w:r w:rsidRPr="00AB5EE0">
        <w:t xml:space="preserve"> As especificações técnicas dos serviços e as condições gerais de execução encontram-se descritas no </w:t>
      </w:r>
      <w:r w:rsidRPr="00AB5EE0">
        <w:rPr>
          <w:b/>
        </w:rPr>
        <w:t>Anexo I</w:t>
      </w:r>
      <w:r w:rsidRPr="00AB5EE0">
        <w:t xml:space="preserve"> – Termo de Referência e nos demais itens deste edital.</w:t>
      </w:r>
    </w:p>
    <w:p w14:paraId="6E4E85B9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</w:p>
    <w:p w14:paraId="556CEAB7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AB5EE0">
        <w:rPr>
          <w:b/>
          <w:bCs/>
        </w:rPr>
        <w:t>3. REQUISITOS E CONDIÇÕES PARA O CREDENCIAMENTO</w:t>
      </w:r>
    </w:p>
    <w:p w14:paraId="4E754685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 xml:space="preserve">3.1. </w:t>
      </w:r>
      <w:r w:rsidRPr="00AB5EE0">
        <w:t>São requisitos e condições básicas de habilitação, credenciamento, contratação e vigência do contrato:</w:t>
      </w:r>
    </w:p>
    <w:p w14:paraId="041F4692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 xml:space="preserve">I </w:t>
      </w:r>
      <w:r w:rsidRPr="00AB5EE0">
        <w:t>- atender a todas as condições estabelecidas neste Edital;</w:t>
      </w:r>
    </w:p>
    <w:p w14:paraId="3EE2F1E2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 xml:space="preserve">II </w:t>
      </w:r>
      <w:r w:rsidRPr="00AB5EE0">
        <w:t>- não ser o Leiloeiro cônjuge, companheiro, convivente ou parente até o segundo grau, de servidores ou agentes políticos da administração municipal;</w:t>
      </w:r>
    </w:p>
    <w:p w14:paraId="23663056" w14:textId="5476C473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I</w:t>
      </w:r>
      <w:r w:rsidR="0051778C" w:rsidRPr="00AB5EE0">
        <w:rPr>
          <w:b/>
          <w:bCs/>
        </w:rPr>
        <w:t>II</w:t>
      </w:r>
      <w:r w:rsidRPr="00AB5EE0">
        <w:rPr>
          <w:b/>
          <w:bCs/>
        </w:rPr>
        <w:t xml:space="preserve"> </w:t>
      </w:r>
      <w:r w:rsidRPr="00AB5EE0">
        <w:t>- não estar o Leiloeiro em mora ou inadimplente com o Município, nem lhe ter causado prejuízo não ressarcido;</w:t>
      </w:r>
    </w:p>
    <w:p w14:paraId="225926CA" w14:textId="6B5B4D23" w:rsidR="00CF7868" w:rsidRPr="00AB5EE0" w:rsidRDefault="0051778C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I</w:t>
      </w:r>
      <w:r w:rsidR="00CF7868" w:rsidRPr="00AB5EE0">
        <w:rPr>
          <w:b/>
          <w:bCs/>
        </w:rPr>
        <w:t>V</w:t>
      </w:r>
      <w:r w:rsidR="00CF7868" w:rsidRPr="00AB5EE0">
        <w:t xml:space="preserve"> - não ter sido descredenciado, nem ter contrato anterior rescindido por iniciativa do Município, salvo mediante apresentação de justificativa aceita pelo Município;</w:t>
      </w:r>
    </w:p>
    <w:p w14:paraId="5131DB2A" w14:textId="47AA70DD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lastRenderedPageBreak/>
        <w:t>V</w:t>
      </w:r>
      <w:r w:rsidRPr="00AB5EE0">
        <w:t xml:space="preserve"> - estar regularmente registrado perante a Junta Comercial do Estado de Minas Gerias - JUCEMG, como leiloeiro oficial, na data da publicação deste Edital, e durante todo o período de vigência do contrato, na forma das disposições do Decreto n.º 21.981/32;</w:t>
      </w:r>
    </w:p>
    <w:p w14:paraId="3C6833FA" w14:textId="7907EEEC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VI</w:t>
      </w:r>
      <w:r w:rsidRPr="00AB5EE0">
        <w:t xml:space="preserve"> - possuir instalações no Estão de abrangência, com mobiliário e equipamentos compatíveis com a área de atuação;</w:t>
      </w:r>
    </w:p>
    <w:p w14:paraId="049EE4DA" w14:textId="6F490E2C" w:rsidR="00CF7868" w:rsidRPr="00AB5EE0" w:rsidRDefault="0051778C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VII</w:t>
      </w:r>
      <w:r w:rsidR="00CF7868" w:rsidRPr="00AB5EE0">
        <w:t xml:space="preserve"> - possuir equipamentos e programas de informática atualizados, corre</w:t>
      </w:r>
      <w:r w:rsidR="00645568" w:rsidRPr="00AB5EE0">
        <w:t xml:space="preserve">io eletrônico, telefones fixos e </w:t>
      </w:r>
      <w:r w:rsidR="00CF7868" w:rsidRPr="00AB5EE0">
        <w:t>móveis</w:t>
      </w:r>
      <w:r w:rsidR="00645568" w:rsidRPr="00AB5EE0">
        <w:t xml:space="preserve"> e </w:t>
      </w:r>
      <w:proofErr w:type="spellStart"/>
      <w:r w:rsidR="00645568" w:rsidRPr="00AB5EE0">
        <w:t>Whatsapp</w:t>
      </w:r>
      <w:proofErr w:type="spellEnd"/>
      <w:r w:rsidR="00645568" w:rsidRPr="00AB5EE0">
        <w:t xml:space="preserve">, </w:t>
      </w:r>
      <w:r w:rsidR="00CF7868" w:rsidRPr="00AB5EE0">
        <w:t>para contatos urgentes, e, ainda, equipamentos, serviços e programas para conexão, transmissão e comunicação de dados e informações;</w:t>
      </w:r>
    </w:p>
    <w:p w14:paraId="5EBE34C4" w14:textId="60BDA90B" w:rsidR="00CF7868" w:rsidRPr="00AB5EE0" w:rsidRDefault="0051778C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VIII</w:t>
      </w:r>
      <w:r w:rsidR="00CF7868" w:rsidRPr="00AB5EE0">
        <w:t xml:space="preserve"> - exercer o encargo pessoalmente.</w:t>
      </w:r>
    </w:p>
    <w:p w14:paraId="41FB3E89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</w:p>
    <w:p w14:paraId="5E9AE6DC" w14:textId="7D948591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AB5EE0">
        <w:rPr>
          <w:b/>
          <w:bCs/>
        </w:rPr>
        <w:t>4</w:t>
      </w:r>
      <w:r w:rsidR="004D4E88" w:rsidRPr="00AB5EE0">
        <w:rPr>
          <w:b/>
          <w:bCs/>
        </w:rPr>
        <w:t xml:space="preserve">. REQUERIMENTO DE </w:t>
      </w:r>
      <w:r w:rsidRPr="00AB5EE0">
        <w:rPr>
          <w:b/>
          <w:bCs/>
        </w:rPr>
        <w:t>CREDENCIAMENTO E DOCUMENTAÇÃO NECESSÁRIA</w:t>
      </w:r>
    </w:p>
    <w:p w14:paraId="663AF840" w14:textId="2A28F313" w:rsidR="00166894" w:rsidRPr="00AB5EE0" w:rsidRDefault="00CF7868" w:rsidP="007C4807">
      <w:pPr>
        <w:spacing w:before="3" w:line="360" w:lineRule="auto"/>
        <w:ind w:right="2"/>
        <w:jc w:val="both"/>
      </w:pPr>
      <w:r w:rsidRPr="00AB5EE0">
        <w:rPr>
          <w:b/>
          <w:bCs/>
        </w:rPr>
        <w:t>4.1.</w:t>
      </w:r>
      <w:r w:rsidR="007C4807" w:rsidRPr="00AB5EE0">
        <w:t xml:space="preserve"> O Requerimento de </w:t>
      </w:r>
      <w:r w:rsidRPr="00AB5EE0">
        <w:t>Credenciamento, preenchido e assinado</w:t>
      </w:r>
      <w:r w:rsidRPr="00AB5EE0">
        <w:rPr>
          <w:b/>
          <w:bCs/>
        </w:rPr>
        <w:t xml:space="preserve"> </w:t>
      </w:r>
      <w:r w:rsidRPr="00AB5EE0">
        <w:t xml:space="preserve">conforme a minuta constante do </w:t>
      </w:r>
      <w:r w:rsidRPr="00AB5EE0">
        <w:rPr>
          <w:b/>
        </w:rPr>
        <w:t>Anexo III</w:t>
      </w:r>
      <w:r w:rsidRPr="00AB5EE0">
        <w:t xml:space="preserve">, apensado da documentação exigida, </w:t>
      </w:r>
      <w:r w:rsidR="00F423B1" w:rsidRPr="00AB5EE0">
        <w:t xml:space="preserve">poderá </w:t>
      </w:r>
      <w:r w:rsidR="007C4807" w:rsidRPr="00AB5EE0">
        <w:t xml:space="preserve">ser protocolados no </w:t>
      </w:r>
      <w:r w:rsidR="007C4807" w:rsidRPr="00AB5EE0">
        <w:rPr>
          <w:b/>
        </w:rPr>
        <w:t xml:space="preserve">Setor de Licitações a partir do dia </w:t>
      </w:r>
      <w:r w:rsidR="00645568" w:rsidRPr="00AB5EE0">
        <w:rPr>
          <w:b/>
        </w:rPr>
        <w:t xml:space="preserve">05 de setembro </w:t>
      </w:r>
      <w:r w:rsidR="007C4807" w:rsidRPr="00AB5EE0">
        <w:rPr>
          <w:b/>
        </w:rPr>
        <w:t xml:space="preserve">de 2025 </w:t>
      </w:r>
      <w:r w:rsidR="007C4807" w:rsidRPr="00AB5EE0">
        <w:t xml:space="preserve">sempre no horário das </w:t>
      </w:r>
      <w:r w:rsidR="007C4807" w:rsidRPr="00AB5EE0">
        <w:rPr>
          <w:b/>
        </w:rPr>
        <w:t>07h00min às 11h00min e 12h30min a 16h00min</w:t>
      </w:r>
      <w:r w:rsidR="007C4807" w:rsidRPr="00AB5EE0">
        <w:t xml:space="preserve">. </w:t>
      </w:r>
    </w:p>
    <w:p w14:paraId="72B523D0" w14:textId="31DDD17F" w:rsidR="007C4807" w:rsidRPr="00AB5EE0" w:rsidRDefault="00166894" w:rsidP="007C4807">
      <w:pPr>
        <w:spacing w:before="3" w:line="360" w:lineRule="auto"/>
        <w:ind w:right="2"/>
        <w:jc w:val="both"/>
      </w:pPr>
      <w:r w:rsidRPr="00AB5EE0">
        <w:rPr>
          <w:b/>
          <w:bCs/>
        </w:rPr>
        <w:t>4.2.</w:t>
      </w:r>
      <w:r w:rsidRPr="00AB5EE0">
        <w:t xml:space="preserve"> </w:t>
      </w:r>
      <w:r w:rsidR="007C4807" w:rsidRPr="00AB5EE0">
        <w:t xml:space="preserve">Este Credenciamento ficará aberto até </w:t>
      </w:r>
      <w:r w:rsidR="00645568" w:rsidRPr="00AB5EE0">
        <w:rPr>
          <w:b/>
        </w:rPr>
        <w:t>0</w:t>
      </w:r>
      <w:r w:rsidR="00A96669" w:rsidRPr="00AB5EE0">
        <w:rPr>
          <w:b/>
        </w:rPr>
        <w:t>6</w:t>
      </w:r>
      <w:r w:rsidR="00645568" w:rsidRPr="00AB5EE0">
        <w:rPr>
          <w:b/>
        </w:rPr>
        <w:t xml:space="preserve"> de outubro </w:t>
      </w:r>
      <w:r w:rsidR="00073398" w:rsidRPr="00AB5EE0">
        <w:rPr>
          <w:b/>
        </w:rPr>
        <w:t xml:space="preserve">de </w:t>
      </w:r>
      <w:r w:rsidR="007C4807" w:rsidRPr="00AB5EE0">
        <w:rPr>
          <w:b/>
          <w:bCs/>
        </w:rPr>
        <w:t>2025</w:t>
      </w:r>
      <w:r w:rsidR="007C4807" w:rsidRPr="00AB5EE0">
        <w:rPr>
          <w:b/>
        </w:rPr>
        <w:t>,</w:t>
      </w:r>
      <w:r w:rsidR="00073398" w:rsidRPr="00AB5EE0">
        <w:t xml:space="preserve"> á todo</w:t>
      </w:r>
      <w:r w:rsidR="007C4807" w:rsidRPr="00AB5EE0">
        <w:t>s os leiloeiros interessados a qualquer tempo, bastando à comprovação de que o interessado/Leiloeiro atenda plenamente aos requisitos exigidos para prestação dos serviços, tanto no aspecto inerente quanto no toca</w:t>
      </w:r>
      <w:r w:rsidR="00073398" w:rsidRPr="00AB5EE0">
        <w:t xml:space="preserve">nte aos documentos necessários </w:t>
      </w:r>
      <w:r w:rsidR="007C4807" w:rsidRPr="00AB5EE0">
        <w:t>para a sua</w:t>
      </w:r>
      <w:r w:rsidR="007C4807" w:rsidRPr="00AB5EE0">
        <w:rPr>
          <w:spacing w:val="-3"/>
        </w:rPr>
        <w:t xml:space="preserve"> </w:t>
      </w:r>
      <w:r w:rsidR="007C4807" w:rsidRPr="00AB5EE0">
        <w:t>habilitação.</w:t>
      </w:r>
    </w:p>
    <w:p w14:paraId="05166F75" w14:textId="03D2E423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4.2.</w:t>
      </w:r>
      <w:r w:rsidRPr="00AB5EE0">
        <w:t xml:space="preserve"> O Município não terá responsabilidade sobre o Requerimento de Credenciamento e sobre a documentação que tenham sido enviados pelos Correios.</w:t>
      </w:r>
    </w:p>
    <w:p w14:paraId="48BE7FB2" w14:textId="562BA4C3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4.3</w:t>
      </w:r>
      <w:r w:rsidRPr="00AB5EE0">
        <w:t xml:space="preserve">. </w:t>
      </w:r>
      <w:r w:rsidR="00645568" w:rsidRPr="00AB5EE0">
        <w:t xml:space="preserve">A documentação poderá ser enviada </w:t>
      </w:r>
      <w:r w:rsidRPr="00AB5EE0">
        <w:t xml:space="preserve">via </w:t>
      </w:r>
      <w:r w:rsidR="005E0DED" w:rsidRPr="00AB5EE0">
        <w:t xml:space="preserve">e-mail </w:t>
      </w:r>
      <w:hyperlink r:id="rId8" w:history="1">
        <w:r w:rsidR="00F423B1" w:rsidRPr="00AB5EE0">
          <w:rPr>
            <w:rStyle w:val="Hyperlink"/>
          </w:rPr>
          <w:t>licitacaomat@matutina.mg.gov.br</w:t>
        </w:r>
      </w:hyperlink>
      <w:r w:rsidR="00F423B1" w:rsidRPr="00AB5EE0">
        <w:t xml:space="preserve"> </w:t>
      </w:r>
      <w:r w:rsidRPr="00AB5EE0">
        <w:t>ou qualquer outro meio eletrônico de comunicação.</w:t>
      </w:r>
      <w:r w:rsidR="005508A6" w:rsidRPr="00AB5EE0">
        <w:t xml:space="preserve"> (A documentação que vier por meio eletrônico deverá conter declaração de advogado que os documentos são </w:t>
      </w:r>
      <w:r w:rsidR="00756FB9" w:rsidRPr="00AB5EE0">
        <w:t>autênticos nos termos do</w:t>
      </w:r>
      <w:r w:rsidR="001650EF" w:rsidRPr="00AB5EE0">
        <w:t xml:space="preserve"> inciso IV do</w:t>
      </w:r>
      <w:r w:rsidR="00756FB9" w:rsidRPr="00AB5EE0">
        <w:t xml:space="preserve"> art.</w:t>
      </w:r>
      <w:r w:rsidR="001650EF" w:rsidRPr="00AB5EE0">
        <w:t xml:space="preserve"> 12 da lei 14.133/21)</w:t>
      </w:r>
      <w:r w:rsidR="005C4045" w:rsidRPr="00AB5EE0">
        <w:t>.</w:t>
      </w:r>
      <w:r w:rsidR="00756FB9" w:rsidRPr="00AB5EE0">
        <w:t xml:space="preserve"> </w:t>
      </w:r>
      <w:r w:rsidR="00005088" w:rsidRPr="00AB5EE0">
        <w:t xml:space="preserve"> </w:t>
      </w:r>
    </w:p>
    <w:p w14:paraId="635CBBE2" w14:textId="762EE6A1" w:rsidR="00F423B1" w:rsidRPr="00AB5EE0" w:rsidRDefault="00F423B1" w:rsidP="00F423B1">
      <w:pPr>
        <w:spacing w:before="3" w:line="360" w:lineRule="auto"/>
        <w:ind w:right="2"/>
        <w:jc w:val="both"/>
      </w:pPr>
      <w:r w:rsidRPr="00AB5EE0">
        <w:rPr>
          <w:b/>
        </w:rPr>
        <w:t>4.4</w:t>
      </w:r>
      <w:r w:rsidRPr="00AB5EE0">
        <w:t xml:space="preserve">. A documentação poderá sem entregue presencialmente, sendo protocolada no Setor de Licitações, no prédio da Prefeitura Municipal de Matutina a Rua José </w:t>
      </w:r>
      <w:proofErr w:type="spellStart"/>
      <w:r w:rsidRPr="00AB5EE0">
        <w:t>Londe</w:t>
      </w:r>
      <w:proofErr w:type="spellEnd"/>
      <w:r w:rsidRPr="00AB5EE0">
        <w:t xml:space="preserve"> Filho nº 354 – Centro nos horários de </w:t>
      </w:r>
      <w:r w:rsidRPr="00AB5EE0">
        <w:rPr>
          <w:b/>
        </w:rPr>
        <w:t>07h00min às 11h00min e 12h30min a 16h00min</w:t>
      </w:r>
      <w:r w:rsidRPr="00AB5EE0">
        <w:t xml:space="preserve">. </w:t>
      </w:r>
    </w:p>
    <w:p w14:paraId="4F359F3D" w14:textId="67642939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4.</w:t>
      </w:r>
      <w:r w:rsidR="00F423B1" w:rsidRPr="00AB5EE0">
        <w:rPr>
          <w:b/>
          <w:bCs/>
        </w:rPr>
        <w:t>5</w:t>
      </w:r>
      <w:r w:rsidRPr="00AB5EE0">
        <w:rPr>
          <w:b/>
          <w:bCs/>
        </w:rPr>
        <w:t>.</w:t>
      </w:r>
      <w:r w:rsidRPr="00AB5EE0">
        <w:t xml:space="preserve"> Ao preencher o Requerimento de Credenciamento </w:t>
      </w:r>
      <w:r w:rsidRPr="00AB5EE0">
        <w:rPr>
          <w:b/>
        </w:rPr>
        <w:t>(Anexo</w:t>
      </w:r>
      <w:r w:rsidR="00031BE9" w:rsidRPr="00AB5EE0">
        <w:rPr>
          <w:b/>
        </w:rPr>
        <w:t xml:space="preserve"> </w:t>
      </w:r>
      <w:r w:rsidR="00073398" w:rsidRPr="00AB5EE0">
        <w:rPr>
          <w:b/>
        </w:rPr>
        <w:t>I</w:t>
      </w:r>
      <w:r w:rsidRPr="00AB5EE0">
        <w:rPr>
          <w:b/>
        </w:rPr>
        <w:t>II)</w:t>
      </w:r>
      <w:r w:rsidRPr="00AB5EE0">
        <w:t xml:space="preserve"> o Leiloeiro deverá declarar que não se enquadra em qualquer dos impedimentos previstos neste Edital.</w:t>
      </w:r>
    </w:p>
    <w:p w14:paraId="572ABD40" w14:textId="57ADBA40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4.</w:t>
      </w:r>
      <w:r w:rsidR="00F423B1" w:rsidRPr="00AB5EE0">
        <w:rPr>
          <w:b/>
          <w:bCs/>
        </w:rPr>
        <w:t>6</w:t>
      </w:r>
      <w:r w:rsidRPr="00AB5EE0">
        <w:t>. Deverão s</w:t>
      </w:r>
      <w:r w:rsidR="00A47E99" w:rsidRPr="00AB5EE0">
        <w:t xml:space="preserve">er anexados ao Requerimento de </w:t>
      </w:r>
      <w:r w:rsidRPr="00AB5EE0">
        <w:t xml:space="preserve">Credenciamento </w:t>
      </w:r>
      <w:r w:rsidRPr="00AB5EE0">
        <w:rPr>
          <w:b/>
        </w:rPr>
        <w:t>(Anexo III)</w:t>
      </w:r>
      <w:r w:rsidRPr="00AB5EE0">
        <w:t xml:space="preserve"> os documentos a seguir indicados (observando-se o prazo de validade, ou até 180 dias da emissão, se não tiver </w:t>
      </w:r>
      <w:r w:rsidRPr="00AB5EE0">
        <w:lastRenderedPageBreak/>
        <w:t>indicação de prazo), apresentados nos originais ou cópias autenticadas ou, quando cabível, por documento emitido via internet:</w:t>
      </w:r>
    </w:p>
    <w:p w14:paraId="1DAB3524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I</w:t>
      </w:r>
      <w:r w:rsidRPr="00AB5EE0">
        <w:t xml:space="preserve"> - Registro oficial perante a Junta Comercial do Estado de Minas Gerias, como leiloeiro oficial, bem como sua regularidade para o exercício da serventia, na forma das disposições do Decreto n.º 21.981/32;</w:t>
      </w:r>
    </w:p>
    <w:p w14:paraId="4C226757" w14:textId="669FA170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II</w:t>
      </w:r>
      <w:r w:rsidRPr="00AB5EE0">
        <w:t xml:space="preserve"> - Ficha de Dados e Instalações, conforme modelo do </w:t>
      </w:r>
      <w:r w:rsidR="00A47E99" w:rsidRPr="00AB5EE0">
        <w:rPr>
          <w:b/>
        </w:rPr>
        <w:t>(</w:t>
      </w:r>
      <w:r w:rsidRPr="00AB5EE0">
        <w:rPr>
          <w:b/>
        </w:rPr>
        <w:t xml:space="preserve">Anexo </w:t>
      </w:r>
      <w:r w:rsidR="00073398" w:rsidRPr="00AB5EE0">
        <w:rPr>
          <w:b/>
        </w:rPr>
        <w:t>IV</w:t>
      </w:r>
      <w:r w:rsidR="00A47E99" w:rsidRPr="00AB5EE0">
        <w:rPr>
          <w:b/>
        </w:rPr>
        <w:t>)</w:t>
      </w:r>
      <w:r w:rsidRPr="00AB5EE0">
        <w:rPr>
          <w:b/>
        </w:rPr>
        <w:t>,</w:t>
      </w:r>
      <w:r w:rsidRPr="00AB5EE0">
        <w:t xml:space="preserve"> firmada pelo Leiloeiro, para posterior vistoria pelo Município de Matutina;</w:t>
      </w:r>
    </w:p>
    <w:p w14:paraId="5EE35676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AB5EE0">
        <w:rPr>
          <w:b/>
          <w:bCs/>
        </w:rPr>
        <w:t>III</w:t>
      </w:r>
      <w:r w:rsidRPr="00AB5EE0">
        <w:t xml:space="preserve"> - Prova de regularidade fiscal perante a </w:t>
      </w:r>
      <w:r w:rsidRPr="00AB5EE0">
        <w:rPr>
          <w:b/>
        </w:rPr>
        <w:t>Secretaria da Receita Federal</w:t>
      </w:r>
      <w:r w:rsidRPr="00AB5EE0">
        <w:t>, Certidão Negativa de Débitos (CND);</w:t>
      </w:r>
    </w:p>
    <w:p w14:paraId="5278CF3F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IV</w:t>
      </w:r>
      <w:r w:rsidRPr="00AB5EE0">
        <w:t xml:space="preserve"> – Prova de regularidade fiscal perante </w:t>
      </w:r>
      <w:r w:rsidRPr="00AB5EE0">
        <w:rPr>
          <w:b/>
        </w:rPr>
        <w:t>Secretaria da Receita Estadual</w:t>
      </w:r>
      <w:r w:rsidRPr="00AB5EE0">
        <w:t>, Certidão Negativa de Débitos (CND);</w:t>
      </w:r>
    </w:p>
    <w:p w14:paraId="7FB390AE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</w:rPr>
        <w:t xml:space="preserve">V - </w:t>
      </w:r>
      <w:r w:rsidRPr="00AB5EE0">
        <w:t xml:space="preserve">Prova de regularidade fiscal perante o </w:t>
      </w:r>
      <w:r w:rsidRPr="00AB5EE0">
        <w:rPr>
          <w:b/>
        </w:rPr>
        <w:t xml:space="preserve">Município </w:t>
      </w:r>
      <w:r w:rsidRPr="00AB5EE0">
        <w:t>sede da licitante, Certidão Negativa de Débitos (CND);</w:t>
      </w:r>
    </w:p>
    <w:p w14:paraId="26C25986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</w:rPr>
        <w:t>VI</w:t>
      </w:r>
      <w:r w:rsidRPr="00AB5EE0">
        <w:t xml:space="preserve"> – Prova de sua inscrição e regularidade junto à </w:t>
      </w:r>
      <w:r w:rsidRPr="00AB5EE0">
        <w:rPr>
          <w:b/>
        </w:rPr>
        <w:t>Previdência Social</w:t>
      </w:r>
      <w:r w:rsidRPr="00AB5EE0">
        <w:t xml:space="preserve"> - Certidão Negativa de Débitos (CND);</w:t>
      </w:r>
    </w:p>
    <w:p w14:paraId="08F13C54" w14:textId="2B530FCA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AB5EE0">
        <w:rPr>
          <w:b/>
        </w:rPr>
        <w:t>VII</w:t>
      </w:r>
      <w:r w:rsidRPr="00AB5EE0">
        <w:t xml:space="preserve"> - Certidões negativas de ações </w:t>
      </w:r>
      <w:r w:rsidRPr="00AB5EE0">
        <w:rPr>
          <w:b/>
        </w:rPr>
        <w:t>cíveis</w:t>
      </w:r>
      <w:r w:rsidRPr="00AB5EE0">
        <w:t xml:space="preserve">, </w:t>
      </w:r>
      <w:r w:rsidRPr="00AB5EE0">
        <w:rPr>
          <w:b/>
        </w:rPr>
        <w:t>criminais e fiscais</w:t>
      </w:r>
      <w:r w:rsidRPr="00AB5EE0">
        <w:t xml:space="preserve">, dos setores de distribuição dos lugares onde tenha residido nos últimos 5 (cinco) anos, das </w:t>
      </w:r>
      <w:r w:rsidRPr="00AB5EE0">
        <w:rPr>
          <w:b/>
        </w:rPr>
        <w:t xml:space="preserve">Justiças Federal, Estadual, Eleitoral e </w:t>
      </w:r>
      <w:r w:rsidR="00F423B1" w:rsidRPr="00AB5EE0">
        <w:rPr>
          <w:b/>
        </w:rPr>
        <w:t xml:space="preserve">Criminal. </w:t>
      </w:r>
    </w:p>
    <w:p w14:paraId="29A42368" w14:textId="3B12CFDE" w:rsidR="00CF7868" w:rsidRPr="00AB5EE0" w:rsidRDefault="00CF7868" w:rsidP="00CF7868">
      <w:pPr>
        <w:spacing w:line="312" w:lineRule="auto"/>
        <w:jc w:val="both"/>
        <w:rPr>
          <w:b/>
        </w:rPr>
      </w:pPr>
      <w:r w:rsidRPr="00AB5EE0">
        <w:rPr>
          <w:b/>
          <w:bCs/>
        </w:rPr>
        <w:t>VIII</w:t>
      </w:r>
      <w:r w:rsidRPr="00AB5EE0">
        <w:t xml:space="preserve"> </w:t>
      </w:r>
      <w:r w:rsidR="00A47E99" w:rsidRPr="00AB5EE0">
        <w:t>–</w:t>
      </w:r>
      <w:r w:rsidRPr="00AB5EE0">
        <w:t xml:space="preserve"> </w:t>
      </w:r>
      <w:r w:rsidR="00A47E99" w:rsidRPr="00AB5EE0">
        <w:t xml:space="preserve">Declaração Unificada; </w:t>
      </w:r>
      <w:r w:rsidR="00A47E99" w:rsidRPr="00AB5EE0">
        <w:rPr>
          <w:b/>
        </w:rPr>
        <w:t>(Anexo VI);</w:t>
      </w:r>
    </w:p>
    <w:p w14:paraId="18EF0BCC" w14:textId="420AA561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IX</w:t>
      </w:r>
      <w:r w:rsidRPr="00AB5EE0">
        <w:t xml:space="preserve"> - prova de experiência do Leiloeiro quanto ao objeto da contratação que poderão ser objeto de avaliação por parte do Município, quanto ao seu conteúdo e precisão técnica</w:t>
      </w:r>
      <w:r w:rsidR="00F259F0" w:rsidRPr="00AB5EE0">
        <w:t xml:space="preserve"> -</w:t>
      </w:r>
      <w:r w:rsidR="005E0DED" w:rsidRPr="00AB5EE0">
        <w:t xml:space="preserve"> Atestado de Capacidade Técnica;</w:t>
      </w:r>
      <w:r w:rsidR="00A47E99" w:rsidRPr="00AB5EE0">
        <w:t xml:space="preserve"> </w:t>
      </w:r>
      <w:r w:rsidR="00A47E99" w:rsidRPr="00AB5EE0">
        <w:rPr>
          <w:b/>
        </w:rPr>
        <w:t>(Anexo VII);</w:t>
      </w:r>
    </w:p>
    <w:p w14:paraId="2E462DDC" w14:textId="2A766FD6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4.</w:t>
      </w:r>
      <w:r w:rsidR="00F423B1" w:rsidRPr="00AB5EE0">
        <w:rPr>
          <w:b/>
          <w:bCs/>
        </w:rPr>
        <w:t>7</w:t>
      </w:r>
      <w:r w:rsidRPr="00AB5EE0">
        <w:rPr>
          <w:b/>
          <w:bCs/>
        </w:rPr>
        <w:t>.</w:t>
      </w:r>
      <w:r w:rsidRPr="00AB5EE0">
        <w:t xml:space="preserve"> Na hipótese de qualquer documento vir assinado por procurador, também deverá ser apresentado o respectivo instrumento de mandato, lavrado na forma pública ou particular, esta última com a firma do subscritor reconhecida em Cartório, podendo ser apresentado o documento original ou cópia autenticada.</w:t>
      </w:r>
    </w:p>
    <w:p w14:paraId="555A0C1D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</w:p>
    <w:p w14:paraId="2B75C7E4" w14:textId="78EF5DE4" w:rsidR="005E0DED" w:rsidRPr="00AB5EE0" w:rsidRDefault="005E0DED" w:rsidP="005E0DED">
      <w:pPr>
        <w:pStyle w:val="Ttulo1"/>
        <w:keepNext w:val="0"/>
        <w:keepLines w:val="0"/>
        <w:widowControl w:val="0"/>
        <w:numPr>
          <w:ilvl w:val="0"/>
          <w:numId w:val="2"/>
        </w:numPr>
        <w:autoSpaceDE w:val="0"/>
        <w:autoSpaceDN w:val="0"/>
        <w:spacing w:before="1" w:line="360" w:lineRule="auto"/>
        <w:ind w:right="2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B5EE0">
        <w:rPr>
          <w:rFonts w:ascii="Times New Roman" w:hAnsi="Times New Roman" w:cs="Times New Roman"/>
          <w:b/>
          <w:color w:val="auto"/>
          <w:sz w:val="24"/>
          <w:szCs w:val="24"/>
        </w:rPr>
        <w:t>DA FORMA DE PROCESSAMENTO DO</w:t>
      </w:r>
      <w:r w:rsidRPr="00AB5EE0">
        <w:rPr>
          <w:rFonts w:ascii="Times New Roman" w:hAnsi="Times New Roman" w:cs="Times New Roman"/>
          <w:b/>
          <w:color w:val="auto"/>
          <w:spacing w:val="-14"/>
          <w:sz w:val="24"/>
          <w:szCs w:val="24"/>
        </w:rPr>
        <w:t xml:space="preserve"> </w:t>
      </w:r>
      <w:r w:rsidRPr="00AB5EE0">
        <w:rPr>
          <w:rFonts w:ascii="Times New Roman" w:hAnsi="Times New Roman" w:cs="Times New Roman"/>
          <w:b/>
          <w:color w:val="auto"/>
          <w:sz w:val="24"/>
          <w:szCs w:val="24"/>
        </w:rPr>
        <w:t>CREDENCIAMENTO:</w:t>
      </w:r>
    </w:p>
    <w:p w14:paraId="60824DCB" w14:textId="05A7AA25" w:rsidR="005E0DED" w:rsidRPr="00AB5EE0" w:rsidRDefault="005E0DED" w:rsidP="005E0DED">
      <w:pPr>
        <w:pStyle w:val="PargrafodaLista"/>
        <w:numPr>
          <w:ilvl w:val="1"/>
          <w:numId w:val="2"/>
        </w:numPr>
        <w:spacing w:before="134" w:line="360" w:lineRule="auto"/>
        <w:ind w:left="0" w:right="2" w:firstLine="0"/>
        <w:rPr>
          <w:rFonts w:ascii="Times New Roman" w:hAnsi="Times New Roman" w:cs="Times New Roman"/>
          <w:sz w:val="24"/>
          <w:szCs w:val="24"/>
        </w:rPr>
      </w:pPr>
      <w:r w:rsidRPr="00AB5EE0">
        <w:rPr>
          <w:rFonts w:ascii="Times New Roman" w:hAnsi="Times New Roman" w:cs="Times New Roman"/>
          <w:sz w:val="24"/>
          <w:szCs w:val="24"/>
        </w:rPr>
        <w:t>A partir do dia indicado no preâmbulo deste Edital, o interessado apresentará o seu Envelope contendo a documentação listada neste</w:t>
      </w:r>
      <w:r w:rsidRPr="00AB5EE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5EE0">
        <w:rPr>
          <w:rFonts w:ascii="Times New Roman" w:hAnsi="Times New Roman" w:cs="Times New Roman"/>
          <w:sz w:val="24"/>
          <w:szCs w:val="24"/>
        </w:rPr>
        <w:t>Edital.</w:t>
      </w:r>
    </w:p>
    <w:p w14:paraId="0A2F2AE3" w14:textId="6226A4A7" w:rsidR="005E0DED" w:rsidRPr="00AB5EE0" w:rsidRDefault="005E0DED" w:rsidP="005E0DED">
      <w:pPr>
        <w:pStyle w:val="PargrafodaLista"/>
        <w:numPr>
          <w:ilvl w:val="1"/>
          <w:numId w:val="2"/>
        </w:numPr>
        <w:spacing w:before="4" w:line="360" w:lineRule="auto"/>
        <w:ind w:left="0" w:right="2" w:firstLine="0"/>
        <w:rPr>
          <w:rFonts w:ascii="Times New Roman" w:hAnsi="Times New Roman" w:cs="Times New Roman"/>
          <w:sz w:val="24"/>
          <w:szCs w:val="24"/>
        </w:rPr>
      </w:pPr>
      <w:r w:rsidRPr="00AB5EE0">
        <w:rPr>
          <w:rFonts w:ascii="Times New Roman" w:hAnsi="Times New Roman" w:cs="Times New Roman"/>
          <w:sz w:val="24"/>
          <w:szCs w:val="24"/>
        </w:rPr>
        <w:t>A análise e o julgamento para fins de habilitação pel</w:t>
      </w:r>
      <w:r w:rsidR="00A47E99" w:rsidRPr="00AB5EE0">
        <w:rPr>
          <w:rFonts w:ascii="Times New Roman" w:hAnsi="Times New Roman" w:cs="Times New Roman"/>
          <w:sz w:val="24"/>
          <w:szCs w:val="24"/>
        </w:rPr>
        <w:t>o Agente de Contratação e Equipe de Apoio</w:t>
      </w:r>
      <w:r w:rsidRPr="00AB5EE0">
        <w:rPr>
          <w:rFonts w:ascii="Times New Roman" w:hAnsi="Times New Roman" w:cs="Times New Roman"/>
          <w:sz w:val="24"/>
          <w:szCs w:val="24"/>
        </w:rPr>
        <w:t xml:space="preserve">, com fulcro nos termos da Lei de Licitações e deste Edital, ocorrerá em reunião interna, </w:t>
      </w:r>
      <w:r w:rsidRPr="00AB5EE0">
        <w:rPr>
          <w:rFonts w:ascii="Times New Roman" w:hAnsi="Times New Roman" w:cs="Times New Roman"/>
          <w:sz w:val="24"/>
          <w:szCs w:val="24"/>
        </w:rPr>
        <w:lastRenderedPageBreak/>
        <w:t>após a qual será comunicado, por escrito, o resultado ao</w:t>
      </w:r>
      <w:r w:rsidRPr="00AB5EE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AB5EE0">
        <w:rPr>
          <w:rFonts w:ascii="Times New Roman" w:hAnsi="Times New Roman" w:cs="Times New Roman"/>
          <w:sz w:val="24"/>
          <w:szCs w:val="24"/>
        </w:rPr>
        <w:t>interessado.</w:t>
      </w:r>
    </w:p>
    <w:p w14:paraId="0F9178EB" w14:textId="32811D0F" w:rsidR="005E0DED" w:rsidRPr="00AB5EE0" w:rsidRDefault="005E0DED" w:rsidP="005E0DED">
      <w:pPr>
        <w:pStyle w:val="PargrafodaLista"/>
        <w:numPr>
          <w:ilvl w:val="1"/>
          <w:numId w:val="2"/>
        </w:numPr>
        <w:spacing w:before="6" w:line="360" w:lineRule="auto"/>
        <w:ind w:left="0" w:right="2" w:firstLine="0"/>
        <w:rPr>
          <w:rFonts w:ascii="Times New Roman" w:hAnsi="Times New Roman" w:cs="Times New Roman"/>
          <w:sz w:val="24"/>
          <w:szCs w:val="24"/>
        </w:rPr>
      </w:pPr>
      <w:r w:rsidRPr="00AB5EE0">
        <w:rPr>
          <w:rFonts w:ascii="Times New Roman" w:hAnsi="Times New Roman" w:cs="Times New Roman"/>
          <w:sz w:val="24"/>
          <w:szCs w:val="24"/>
        </w:rPr>
        <w:t>É facultada à Comissão, em qualquer fase do credenciamento, a promoção de diligência destinada a esclarecer ou a complementar a instrução do processo, inclusive podendo requisitar do interessado a apresentação de documentos</w:t>
      </w:r>
      <w:r w:rsidRPr="00AB5EE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6423AE" w:rsidRPr="00AB5EE0">
        <w:rPr>
          <w:rFonts w:ascii="Times New Roman" w:hAnsi="Times New Roman" w:cs="Times New Roman"/>
          <w:sz w:val="24"/>
          <w:szCs w:val="24"/>
        </w:rPr>
        <w:t>complementares</w:t>
      </w:r>
      <w:r w:rsidR="00F423B1" w:rsidRPr="00AB5EE0">
        <w:rPr>
          <w:rFonts w:ascii="Times New Roman" w:hAnsi="Times New Roman" w:cs="Times New Roman"/>
          <w:sz w:val="24"/>
          <w:szCs w:val="24"/>
        </w:rPr>
        <w:t>.</w:t>
      </w:r>
    </w:p>
    <w:p w14:paraId="402344DD" w14:textId="45890E18" w:rsidR="005E0DED" w:rsidRPr="00AB5EE0" w:rsidRDefault="005E0DED" w:rsidP="0047027D">
      <w:pPr>
        <w:pStyle w:val="PargrafodaLista"/>
        <w:numPr>
          <w:ilvl w:val="1"/>
          <w:numId w:val="2"/>
        </w:numPr>
        <w:spacing w:before="4" w:line="360" w:lineRule="auto"/>
        <w:ind w:left="0" w:right="2" w:firstLine="0"/>
        <w:rPr>
          <w:rFonts w:ascii="Times New Roman" w:hAnsi="Times New Roman" w:cs="Times New Roman"/>
          <w:sz w:val="24"/>
          <w:szCs w:val="24"/>
        </w:rPr>
      </w:pPr>
      <w:r w:rsidRPr="00AB5EE0">
        <w:rPr>
          <w:rFonts w:ascii="Times New Roman" w:hAnsi="Times New Roman" w:cs="Times New Roman"/>
          <w:sz w:val="24"/>
          <w:szCs w:val="24"/>
        </w:rPr>
        <w:t xml:space="preserve">Com base nas informações contidas em ata, </w:t>
      </w:r>
      <w:r w:rsidR="00A47E99" w:rsidRPr="00AB5EE0">
        <w:rPr>
          <w:rFonts w:ascii="Times New Roman" w:hAnsi="Times New Roman" w:cs="Times New Roman"/>
          <w:sz w:val="24"/>
          <w:szCs w:val="24"/>
        </w:rPr>
        <w:t>o</w:t>
      </w:r>
      <w:r w:rsidRPr="00AB5EE0">
        <w:rPr>
          <w:rFonts w:ascii="Times New Roman" w:hAnsi="Times New Roman" w:cs="Times New Roman"/>
          <w:sz w:val="24"/>
          <w:szCs w:val="24"/>
        </w:rPr>
        <w:t xml:space="preserve"> </w:t>
      </w:r>
      <w:r w:rsidR="00A47E99" w:rsidRPr="00AB5EE0">
        <w:rPr>
          <w:rFonts w:ascii="Times New Roman" w:hAnsi="Times New Roman" w:cs="Times New Roman"/>
          <w:sz w:val="24"/>
          <w:szCs w:val="24"/>
        </w:rPr>
        <w:t>Agente de Contratação e Equipe de Apoio,</w:t>
      </w:r>
      <w:r w:rsidRPr="00AB5EE0">
        <w:rPr>
          <w:rFonts w:ascii="Times New Roman" w:hAnsi="Times New Roman" w:cs="Times New Roman"/>
          <w:sz w:val="24"/>
          <w:szCs w:val="24"/>
        </w:rPr>
        <w:t xml:space="preserve"> emitirá o resultado final do processo, deferindo ou indeferindo o credenciamento do interessado.</w:t>
      </w:r>
    </w:p>
    <w:p w14:paraId="70508416" w14:textId="30E605AD" w:rsidR="005E0DED" w:rsidRPr="00AB5EE0" w:rsidRDefault="005E0DED" w:rsidP="00A16028">
      <w:pPr>
        <w:pStyle w:val="PargrafodaLista"/>
        <w:numPr>
          <w:ilvl w:val="1"/>
          <w:numId w:val="2"/>
        </w:numPr>
        <w:tabs>
          <w:tab w:val="left" w:pos="0"/>
        </w:tabs>
        <w:spacing w:before="7" w:line="360" w:lineRule="auto"/>
        <w:ind w:left="0" w:right="2" w:hanging="11"/>
        <w:rPr>
          <w:rFonts w:ascii="Times New Roman" w:hAnsi="Times New Roman" w:cs="Times New Roman"/>
          <w:sz w:val="24"/>
          <w:szCs w:val="24"/>
        </w:rPr>
      </w:pPr>
      <w:r w:rsidRPr="00AB5EE0">
        <w:rPr>
          <w:rFonts w:ascii="Times New Roman" w:hAnsi="Times New Roman" w:cs="Times New Roman"/>
          <w:sz w:val="24"/>
          <w:szCs w:val="24"/>
        </w:rPr>
        <w:t xml:space="preserve">Deferido o credenciamento, o interessado </w:t>
      </w:r>
      <w:r w:rsidR="00A16028" w:rsidRPr="00AB5EE0">
        <w:rPr>
          <w:rFonts w:ascii="Times New Roman" w:hAnsi="Times New Roman" w:cs="Times New Roman"/>
          <w:sz w:val="24"/>
          <w:szCs w:val="24"/>
        </w:rPr>
        <w:t>poderá ser</w:t>
      </w:r>
      <w:r w:rsidRPr="00AB5EE0">
        <w:rPr>
          <w:rFonts w:ascii="Times New Roman" w:hAnsi="Times New Roman" w:cs="Times New Roman"/>
          <w:sz w:val="24"/>
          <w:szCs w:val="24"/>
        </w:rPr>
        <w:t xml:space="preserve"> convocado para assinar o respectivo contrato</w:t>
      </w:r>
      <w:r w:rsidR="00A16028" w:rsidRPr="00AB5EE0">
        <w:rPr>
          <w:rFonts w:ascii="Times New Roman" w:hAnsi="Times New Roman" w:cs="Times New Roman"/>
          <w:sz w:val="24"/>
          <w:szCs w:val="24"/>
        </w:rPr>
        <w:t>, desde que o município de</w:t>
      </w:r>
      <w:r w:rsidR="00DC0DFA" w:rsidRPr="00AB5EE0">
        <w:rPr>
          <w:rFonts w:ascii="Times New Roman" w:hAnsi="Times New Roman" w:cs="Times New Roman"/>
          <w:sz w:val="24"/>
          <w:szCs w:val="24"/>
        </w:rPr>
        <w:t>cida</w:t>
      </w:r>
      <w:r w:rsidR="00A16028" w:rsidRPr="00AB5EE0">
        <w:rPr>
          <w:rFonts w:ascii="Times New Roman" w:hAnsi="Times New Roman" w:cs="Times New Roman"/>
          <w:sz w:val="24"/>
          <w:szCs w:val="24"/>
        </w:rPr>
        <w:t xml:space="preserve"> executar o leilão e o chamamento será por </w:t>
      </w:r>
      <w:r w:rsidR="00390D74" w:rsidRPr="00AB5EE0">
        <w:rPr>
          <w:rFonts w:ascii="Times New Roman" w:hAnsi="Times New Roman" w:cs="Times New Roman"/>
          <w:sz w:val="24"/>
          <w:szCs w:val="24"/>
        </w:rPr>
        <w:t xml:space="preserve">sorteio </w:t>
      </w:r>
      <w:r w:rsidR="00166DD0" w:rsidRPr="00AB5EE0">
        <w:rPr>
          <w:rFonts w:ascii="Times New Roman" w:hAnsi="Times New Roman" w:cs="Times New Roman"/>
          <w:sz w:val="24"/>
          <w:szCs w:val="24"/>
        </w:rPr>
        <w:t>d</w:t>
      </w:r>
      <w:r w:rsidR="00DC0DFA" w:rsidRPr="00AB5EE0">
        <w:rPr>
          <w:rFonts w:ascii="Times New Roman" w:hAnsi="Times New Roman" w:cs="Times New Roman"/>
          <w:sz w:val="24"/>
          <w:szCs w:val="24"/>
        </w:rPr>
        <w:t>os</w:t>
      </w:r>
      <w:r w:rsidR="00166DD0" w:rsidRPr="00AB5EE0">
        <w:rPr>
          <w:rFonts w:ascii="Times New Roman" w:hAnsi="Times New Roman" w:cs="Times New Roman"/>
          <w:sz w:val="24"/>
          <w:szCs w:val="24"/>
        </w:rPr>
        <w:t xml:space="preserve"> </w:t>
      </w:r>
      <w:r w:rsidR="00A16028" w:rsidRPr="00AB5EE0">
        <w:rPr>
          <w:rFonts w:ascii="Times New Roman" w:hAnsi="Times New Roman" w:cs="Times New Roman"/>
          <w:sz w:val="24"/>
          <w:szCs w:val="24"/>
        </w:rPr>
        <w:t>credenciados</w:t>
      </w:r>
      <w:r w:rsidR="00DC0DFA" w:rsidRPr="00AB5EE0">
        <w:rPr>
          <w:rFonts w:ascii="Times New Roman" w:hAnsi="Times New Roman" w:cs="Times New Roman"/>
          <w:sz w:val="24"/>
          <w:szCs w:val="24"/>
        </w:rPr>
        <w:t>, disposta no Termo de referência deste edital</w:t>
      </w:r>
      <w:r w:rsidRPr="00AB5EE0">
        <w:rPr>
          <w:rFonts w:ascii="Times New Roman" w:hAnsi="Times New Roman" w:cs="Times New Roman"/>
          <w:sz w:val="24"/>
          <w:szCs w:val="24"/>
        </w:rPr>
        <w:t>.</w:t>
      </w:r>
    </w:p>
    <w:p w14:paraId="7455F98D" w14:textId="77777777" w:rsidR="005E0DED" w:rsidRPr="00AB5EE0" w:rsidRDefault="005E0DED" w:rsidP="0047027D">
      <w:pPr>
        <w:pStyle w:val="PargrafodaLista"/>
        <w:numPr>
          <w:ilvl w:val="1"/>
          <w:numId w:val="2"/>
        </w:numPr>
        <w:tabs>
          <w:tab w:val="left" w:pos="0"/>
        </w:tabs>
        <w:spacing w:before="4" w:line="360" w:lineRule="auto"/>
        <w:ind w:left="0" w:right="2" w:firstLine="0"/>
        <w:rPr>
          <w:rFonts w:ascii="Times New Roman" w:hAnsi="Times New Roman" w:cs="Times New Roman"/>
          <w:sz w:val="24"/>
          <w:szCs w:val="24"/>
        </w:rPr>
      </w:pPr>
      <w:r w:rsidRPr="00AB5EE0">
        <w:rPr>
          <w:rFonts w:ascii="Times New Roman" w:hAnsi="Times New Roman" w:cs="Times New Roman"/>
          <w:sz w:val="24"/>
          <w:szCs w:val="24"/>
        </w:rPr>
        <w:t>Dos atos relativos a este credenciamento cabem os recursos previstos no art. 165 da Lei Federal n.º 14.133/21.</w:t>
      </w:r>
    </w:p>
    <w:p w14:paraId="1D5D152E" w14:textId="756F6C94" w:rsidR="005E0DED" w:rsidRPr="00AB5EE0" w:rsidRDefault="005E0DED" w:rsidP="0047027D">
      <w:pPr>
        <w:pStyle w:val="PargrafodaLista"/>
        <w:numPr>
          <w:ilvl w:val="1"/>
          <w:numId w:val="2"/>
        </w:numPr>
        <w:spacing w:before="5" w:line="360" w:lineRule="auto"/>
        <w:ind w:left="0" w:right="2" w:firstLine="0"/>
        <w:rPr>
          <w:rFonts w:ascii="Times New Roman" w:hAnsi="Times New Roman" w:cs="Times New Roman"/>
          <w:sz w:val="24"/>
          <w:szCs w:val="24"/>
        </w:rPr>
      </w:pPr>
      <w:r w:rsidRPr="00AB5EE0">
        <w:rPr>
          <w:rFonts w:ascii="Times New Roman" w:hAnsi="Times New Roman" w:cs="Times New Roman"/>
          <w:sz w:val="24"/>
          <w:szCs w:val="24"/>
        </w:rPr>
        <w:t xml:space="preserve">Serão credenciados os interessados que atenderem às exigências do presente Edital, ficando o município, autorizado a contratá-los para a efetiva prestação dos serviços </w:t>
      </w:r>
      <w:r w:rsidR="00C27C2F" w:rsidRPr="00AB5EE0">
        <w:rPr>
          <w:rFonts w:ascii="Times New Roman" w:hAnsi="Times New Roman" w:cs="Times New Roman"/>
          <w:sz w:val="24"/>
          <w:szCs w:val="24"/>
        </w:rPr>
        <w:t>d</w:t>
      </w:r>
      <w:r w:rsidR="0047027D" w:rsidRPr="00AB5EE0">
        <w:rPr>
          <w:rFonts w:ascii="Times New Roman" w:hAnsi="Times New Roman" w:cs="Times New Roman"/>
          <w:sz w:val="24"/>
          <w:szCs w:val="24"/>
        </w:rPr>
        <w:t xml:space="preserve">e Leiloeiros, </w:t>
      </w:r>
      <w:r w:rsidRPr="00AB5EE0">
        <w:rPr>
          <w:rFonts w:ascii="Times New Roman" w:hAnsi="Times New Roman" w:cs="Times New Roman"/>
          <w:sz w:val="24"/>
          <w:szCs w:val="24"/>
        </w:rPr>
        <w:t>conforme suas</w:t>
      </w:r>
      <w:r w:rsidRPr="00AB5E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B5EE0">
        <w:rPr>
          <w:rFonts w:ascii="Times New Roman" w:hAnsi="Times New Roman" w:cs="Times New Roman"/>
          <w:sz w:val="24"/>
          <w:szCs w:val="24"/>
        </w:rPr>
        <w:t>necessidades.</w:t>
      </w:r>
    </w:p>
    <w:p w14:paraId="20733347" w14:textId="63A931FE" w:rsidR="0047027D" w:rsidRPr="00AB5EE0" w:rsidRDefault="005E0DED" w:rsidP="0047027D">
      <w:pPr>
        <w:pStyle w:val="PargrafodaLista"/>
        <w:numPr>
          <w:ilvl w:val="1"/>
          <w:numId w:val="2"/>
        </w:numPr>
        <w:tabs>
          <w:tab w:val="left" w:pos="426"/>
        </w:tabs>
        <w:spacing w:before="7" w:line="360" w:lineRule="auto"/>
        <w:ind w:left="0" w:right="2" w:firstLine="0"/>
        <w:rPr>
          <w:rFonts w:ascii="Times New Roman" w:hAnsi="Times New Roman" w:cs="Times New Roman"/>
          <w:sz w:val="24"/>
          <w:szCs w:val="24"/>
        </w:rPr>
      </w:pPr>
      <w:r w:rsidRPr="00AB5EE0">
        <w:rPr>
          <w:rFonts w:ascii="Times New Roman" w:hAnsi="Times New Roman" w:cs="Times New Roman"/>
          <w:sz w:val="24"/>
          <w:szCs w:val="24"/>
        </w:rPr>
        <w:t xml:space="preserve">Caberá </w:t>
      </w:r>
      <w:r w:rsidR="0047027D" w:rsidRPr="00AB5EE0">
        <w:rPr>
          <w:rFonts w:ascii="Times New Roman" w:hAnsi="Times New Roman" w:cs="Times New Roman"/>
          <w:sz w:val="24"/>
          <w:szCs w:val="24"/>
        </w:rPr>
        <w:t xml:space="preserve">ao Agente de Contratação e a Equipe de Apoio </w:t>
      </w:r>
      <w:r w:rsidRPr="00AB5EE0">
        <w:rPr>
          <w:rFonts w:ascii="Times New Roman" w:hAnsi="Times New Roman" w:cs="Times New Roman"/>
          <w:sz w:val="24"/>
          <w:szCs w:val="24"/>
        </w:rPr>
        <w:t>promover o acompanhamento quanto à validade dos documentos apresentados pelo Credenciado, ficando este obrigado a apresentar os documentos atualizados, sob pena de ser</w:t>
      </w:r>
      <w:r w:rsidRPr="00AB5EE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5EE0">
        <w:rPr>
          <w:rFonts w:ascii="Times New Roman" w:hAnsi="Times New Roman" w:cs="Times New Roman"/>
          <w:sz w:val="24"/>
          <w:szCs w:val="24"/>
        </w:rPr>
        <w:t>descredenciado.</w:t>
      </w:r>
    </w:p>
    <w:p w14:paraId="6CEFC0DA" w14:textId="77777777" w:rsidR="0047027D" w:rsidRPr="00AB5EE0" w:rsidRDefault="0047027D" w:rsidP="0047027D">
      <w:pPr>
        <w:pStyle w:val="PargrafodaLista"/>
        <w:tabs>
          <w:tab w:val="left" w:pos="426"/>
        </w:tabs>
        <w:spacing w:before="7" w:line="360" w:lineRule="auto"/>
        <w:ind w:left="0" w:right="2" w:firstLine="0"/>
        <w:rPr>
          <w:rFonts w:ascii="Times New Roman" w:hAnsi="Times New Roman" w:cs="Times New Roman"/>
          <w:sz w:val="24"/>
          <w:szCs w:val="24"/>
        </w:rPr>
      </w:pPr>
    </w:p>
    <w:p w14:paraId="3B0EB52E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6. CONDIÇÕES CONTRATUAIS</w:t>
      </w:r>
    </w:p>
    <w:p w14:paraId="3E496ACC" w14:textId="240E46C5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6.1</w:t>
      </w:r>
      <w:r w:rsidRPr="00AB5EE0">
        <w:t xml:space="preserve">. O contrato a ser firmado, cuja minuta </w:t>
      </w:r>
      <w:r w:rsidRPr="00AB5EE0">
        <w:rPr>
          <w:b/>
        </w:rPr>
        <w:t>(Anexo VI</w:t>
      </w:r>
      <w:r w:rsidR="00016F3E" w:rsidRPr="00AB5EE0">
        <w:rPr>
          <w:b/>
        </w:rPr>
        <w:t>II</w:t>
      </w:r>
      <w:r w:rsidRPr="00AB5EE0">
        <w:rPr>
          <w:b/>
        </w:rPr>
        <w:t>)</w:t>
      </w:r>
      <w:r w:rsidRPr="00AB5EE0">
        <w:t xml:space="preserve"> integra este edital, regulamentará as condições de sua execução, bem como os direitos, obrigações e responsabilidades das partes, sujeitando-se aos preceitos de direito público e aplicando-se subsidiariamente, os princípios da teoria geral dos contratos e as disposições de direito privado. </w:t>
      </w:r>
    </w:p>
    <w:p w14:paraId="2192D9B8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</w:p>
    <w:p w14:paraId="19B737DF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AB5EE0">
        <w:rPr>
          <w:b/>
          <w:bCs/>
        </w:rPr>
        <w:t>7. VIGÊNCIA DO CONTRATO DE PRESTAÇÃO DE SERVIÇOS</w:t>
      </w:r>
    </w:p>
    <w:p w14:paraId="24E71931" w14:textId="2D452CE5" w:rsidR="00CF7868" w:rsidRPr="00AB5EE0" w:rsidRDefault="00CF7868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 xml:space="preserve">7.1. </w:t>
      </w:r>
      <w:r w:rsidRPr="00AB5EE0">
        <w:t xml:space="preserve">O Contrato de Prestação de Serviços de Leiloeiro, cujo instrumento observará o contido na minuta constante do </w:t>
      </w:r>
      <w:r w:rsidR="00016F3E" w:rsidRPr="00AB5EE0">
        <w:rPr>
          <w:b/>
        </w:rPr>
        <w:t>(</w:t>
      </w:r>
      <w:r w:rsidRPr="00AB5EE0">
        <w:rPr>
          <w:b/>
        </w:rPr>
        <w:t>Anexo VI</w:t>
      </w:r>
      <w:r w:rsidR="00016F3E" w:rsidRPr="00AB5EE0">
        <w:rPr>
          <w:b/>
        </w:rPr>
        <w:t>II)</w:t>
      </w:r>
      <w:r w:rsidRPr="00AB5EE0">
        <w:t xml:space="preserve"> do presente Edital, terá o prazo de vigência</w:t>
      </w:r>
      <w:r w:rsidR="007C1ECB" w:rsidRPr="00AB5EE0">
        <w:t xml:space="preserve"> </w:t>
      </w:r>
      <w:r w:rsidR="006245CE" w:rsidRPr="00AB5EE0">
        <w:rPr>
          <w:rFonts w:eastAsia="Arial Unicode MS"/>
          <w:bCs/>
        </w:rPr>
        <w:t>de no mínimo 06 (seis) meses a contar da data da sua assinatura, podendo o Município de Matutina, a seu critério, observada a oportunidade, conveniência e a necessidade de serviço, prorrogar sua vigência, para completa execução do objeto</w:t>
      </w:r>
      <w:r w:rsidRPr="00AB5EE0">
        <w:t>.</w:t>
      </w:r>
    </w:p>
    <w:p w14:paraId="1F84C4B8" w14:textId="77777777" w:rsidR="0094517D" w:rsidRPr="00AB5EE0" w:rsidRDefault="0094517D" w:rsidP="00CF7868">
      <w:pPr>
        <w:autoSpaceDE w:val="0"/>
        <w:autoSpaceDN w:val="0"/>
        <w:adjustRightInd w:val="0"/>
        <w:spacing w:line="360" w:lineRule="auto"/>
        <w:jc w:val="both"/>
      </w:pPr>
    </w:p>
    <w:p w14:paraId="537DA889" w14:textId="55636832" w:rsidR="0094517D" w:rsidRPr="00AB5EE0" w:rsidRDefault="0094517D" w:rsidP="0094517D">
      <w:pPr>
        <w:pStyle w:val="Ttulo1"/>
        <w:keepNext w:val="0"/>
        <w:keepLines w:val="0"/>
        <w:widowControl w:val="0"/>
        <w:tabs>
          <w:tab w:val="left" w:pos="471"/>
        </w:tabs>
        <w:autoSpaceDE w:val="0"/>
        <w:autoSpaceDN w:val="0"/>
        <w:spacing w:before="0" w:line="360" w:lineRule="auto"/>
        <w:ind w:right="2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B5EE0">
        <w:rPr>
          <w:rFonts w:ascii="Times New Roman" w:hAnsi="Times New Roman" w:cs="Times New Roman"/>
          <w:b/>
          <w:color w:val="auto"/>
          <w:sz w:val="24"/>
          <w:szCs w:val="24"/>
        </w:rPr>
        <w:t xml:space="preserve">8. DA IMPUGNAÇÃO DO </w:t>
      </w:r>
      <w:r w:rsidRPr="00AB5EE0">
        <w:rPr>
          <w:rFonts w:ascii="Times New Roman" w:hAnsi="Times New Roman" w:cs="Times New Roman"/>
          <w:b/>
          <w:color w:val="auto"/>
          <w:spacing w:val="-3"/>
          <w:sz w:val="24"/>
          <w:szCs w:val="24"/>
        </w:rPr>
        <w:t>ATO</w:t>
      </w:r>
      <w:r w:rsidRPr="00AB5EE0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 w:rsidRPr="00AB5EE0">
        <w:rPr>
          <w:rFonts w:ascii="Times New Roman" w:hAnsi="Times New Roman" w:cs="Times New Roman"/>
          <w:b/>
          <w:color w:val="auto"/>
          <w:sz w:val="24"/>
          <w:szCs w:val="24"/>
        </w:rPr>
        <w:t>CONVOCATÓRIO:</w:t>
      </w:r>
    </w:p>
    <w:p w14:paraId="16B768F0" w14:textId="1A77EEAF" w:rsidR="0094517D" w:rsidRPr="00AB5EE0" w:rsidRDefault="0094517D" w:rsidP="00016F3E">
      <w:pPr>
        <w:spacing w:before="131" w:line="360" w:lineRule="auto"/>
        <w:ind w:right="2"/>
        <w:jc w:val="both"/>
      </w:pPr>
      <w:r w:rsidRPr="00AB5EE0">
        <w:rPr>
          <w:b/>
          <w:spacing w:val="-3"/>
        </w:rPr>
        <w:lastRenderedPageBreak/>
        <w:t xml:space="preserve">8.1.  </w:t>
      </w:r>
      <w:r w:rsidRPr="00AB5EE0">
        <w:rPr>
          <w:spacing w:val="-3"/>
        </w:rPr>
        <w:t xml:space="preserve">Até </w:t>
      </w:r>
      <w:r w:rsidRPr="00AB5EE0">
        <w:t>0</w:t>
      </w:r>
      <w:r w:rsidR="00DF2733" w:rsidRPr="00AB5EE0">
        <w:t>3</w:t>
      </w:r>
      <w:r w:rsidRPr="00AB5EE0">
        <w:t xml:space="preserve"> (</w:t>
      </w:r>
      <w:r w:rsidR="00DF2733" w:rsidRPr="00AB5EE0">
        <w:t>três</w:t>
      </w:r>
      <w:r w:rsidRPr="00AB5EE0">
        <w:t xml:space="preserve">) dias úteis </w:t>
      </w:r>
      <w:r w:rsidR="00660FDB" w:rsidRPr="00AB5EE0">
        <w:t>anteriores</w:t>
      </w:r>
      <w:r w:rsidRPr="00AB5EE0">
        <w:t xml:space="preserve"> a data d</w:t>
      </w:r>
      <w:r w:rsidR="00660FDB" w:rsidRPr="00AB5EE0">
        <w:t>e vencimento do credenciamento</w:t>
      </w:r>
      <w:r w:rsidRPr="00AB5EE0">
        <w:t xml:space="preserve">, qualquer pessoa poderá solicitar esclarecimentos, providências ou impugnar o presente ato convocatório, </w:t>
      </w:r>
      <w:r w:rsidR="00016F3E" w:rsidRPr="00AB5EE0">
        <w:t>p</w:t>
      </w:r>
      <w:r w:rsidRPr="00AB5EE0">
        <w:t>rotocolizando o pedido no Protocolo da Prefeitura Municipal, no horário das 07h00min às 11h00min e 12h30min a 16h00min de segunda a sexta-feira, na Rua José Londe Filho, 354 Centro – Matutina-MG</w:t>
      </w:r>
      <w:r w:rsidR="00A47FDD" w:rsidRPr="00AB5EE0">
        <w:t xml:space="preserve"> e ou enviado pelo </w:t>
      </w:r>
      <w:proofErr w:type="spellStart"/>
      <w:r w:rsidR="00C436F6" w:rsidRPr="00AB5EE0">
        <w:t>email</w:t>
      </w:r>
      <w:proofErr w:type="spellEnd"/>
      <w:r w:rsidR="00A47FDD" w:rsidRPr="00AB5EE0">
        <w:t xml:space="preserve">: </w:t>
      </w:r>
      <w:hyperlink r:id="rId9" w:history="1">
        <w:r w:rsidR="00A96669" w:rsidRPr="00AB5EE0">
          <w:rPr>
            <w:rStyle w:val="Hyperlink"/>
          </w:rPr>
          <w:t>licitacaomat@matutina.mg.gov.br</w:t>
        </w:r>
      </w:hyperlink>
      <w:r w:rsidR="00A96669" w:rsidRPr="00AB5EE0">
        <w:t xml:space="preserve">. </w:t>
      </w:r>
    </w:p>
    <w:p w14:paraId="15418F83" w14:textId="0FAA9D67" w:rsidR="0094517D" w:rsidRPr="00AB5EE0" w:rsidRDefault="0094517D" w:rsidP="00016F3E">
      <w:pPr>
        <w:spacing w:line="360" w:lineRule="auto"/>
        <w:ind w:right="2"/>
        <w:jc w:val="both"/>
      </w:pPr>
      <w:r w:rsidRPr="00AB5EE0">
        <w:rPr>
          <w:b/>
        </w:rPr>
        <w:t>8.2.</w:t>
      </w:r>
      <w:r w:rsidRPr="00AB5EE0">
        <w:t xml:space="preserve"> Caberá ao Agente de Contratação decidir sobre a petição no prazo de</w:t>
      </w:r>
      <w:r w:rsidR="002C26DB" w:rsidRPr="00AB5EE0">
        <w:t xml:space="preserve"> até 3 (três) dias úteis, limitado ao último dia útil anterior à finalização do credenciamento</w:t>
      </w:r>
      <w:r w:rsidRPr="00AB5EE0">
        <w:t>.</w:t>
      </w:r>
    </w:p>
    <w:p w14:paraId="0F2B63A4" w14:textId="0989BA39" w:rsidR="0094517D" w:rsidRPr="00AB5EE0" w:rsidRDefault="0094517D" w:rsidP="00016F3E">
      <w:pPr>
        <w:pStyle w:val="PargrafodaLista"/>
        <w:numPr>
          <w:ilvl w:val="1"/>
          <w:numId w:val="4"/>
        </w:numPr>
        <w:tabs>
          <w:tab w:val="left" w:pos="697"/>
        </w:tabs>
        <w:spacing w:before="11" w:line="360" w:lineRule="auto"/>
        <w:ind w:left="0" w:right="2" w:firstLine="0"/>
        <w:rPr>
          <w:rFonts w:ascii="Times New Roman" w:hAnsi="Times New Roman" w:cs="Times New Roman"/>
          <w:sz w:val="24"/>
          <w:szCs w:val="24"/>
        </w:rPr>
      </w:pPr>
      <w:r w:rsidRPr="00AB5EE0">
        <w:rPr>
          <w:rFonts w:ascii="Times New Roman" w:hAnsi="Times New Roman" w:cs="Times New Roman"/>
          <w:sz w:val="24"/>
          <w:szCs w:val="24"/>
        </w:rPr>
        <w:t>Acolhida à petição contra o ato convocatório, será retificado o edital e publicada nova data para a realização do</w:t>
      </w:r>
      <w:r w:rsidRPr="00AB5EE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5EE0">
        <w:rPr>
          <w:rFonts w:ascii="Times New Roman" w:hAnsi="Times New Roman" w:cs="Times New Roman"/>
          <w:sz w:val="24"/>
          <w:szCs w:val="24"/>
        </w:rPr>
        <w:t>credenciamento.</w:t>
      </w:r>
    </w:p>
    <w:p w14:paraId="0E9A5642" w14:textId="77777777" w:rsidR="0094517D" w:rsidRPr="00AB5EE0" w:rsidRDefault="0094517D" w:rsidP="00016F3E">
      <w:pPr>
        <w:pStyle w:val="Corpodetexto"/>
        <w:spacing w:before="7" w:line="360" w:lineRule="auto"/>
        <w:ind w:right="2"/>
        <w:jc w:val="both"/>
        <w:rPr>
          <w:rFonts w:ascii="Times New Roman" w:hAnsi="Times New Roman" w:cs="Times New Roman"/>
          <w:sz w:val="24"/>
          <w:szCs w:val="24"/>
        </w:rPr>
      </w:pPr>
    </w:p>
    <w:p w14:paraId="51EBE6FC" w14:textId="176065F0" w:rsidR="0094517D" w:rsidRPr="00AB5EE0" w:rsidRDefault="0094517D" w:rsidP="0094517D">
      <w:pPr>
        <w:pStyle w:val="Ttulo1"/>
        <w:keepNext w:val="0"/>
        <w:keepLines w:val="0"/>
        <w:widowControl w:val="0"/>
        <w:numPr>
          <w:ilvl w:val="0"/>
          <w:numId w:val="4"/>
        </w:numPr>
        <w:tabs>
          <w:tab w:val="left" w:pos="471"/>
        </w:tabs>
        <w:autoSpaceDE w:val="0"/>
        <w:autoSpaceDN w:val="0"/>
        <w:spacing w:before="0" w:line="360" w:lineRule="auto"/>
        <w:ind w:right="2"/>
        <w:jc w:val="both"/>
        <w:rPr>
          <w:rFonts w:ascii="Times New Roman" w:hAnsi="Times New Roman" w:cs="Times New Roman"/>
          <w:sz w:val="24"/>
          <w:szCs w:val="24"/>
        </w:rPr>
      </w:pPr>
      <w:r w:rsidRPr="00AB5EE0">
        <w:rPr>
          <w:rFonts w:ascii="Times New Roman" w:hAnsi="Times New Roman" w:cs="Times New Roman"/>
          <w:b/>
          <w:color w:val="auto"/>
          <w:sz w:val="24"/>
          <w:szCs w:val="24"/>
        </w:rPr>
        <w:t>DOS</w:t>
      </w:r>
      <w:r w:rsidRPr="00AB5EE0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 w:rsidRPr="00AB5EE0">
        <w:rPr>
          <w:rFonts w:ascii="Times New Roman" w:hAnsi="Times New Roman" w:cs="Times New Roman"/>
          <w:b/>
          <w:color w:val="auto"/>
          <w:sz w:val="24"/>
          <w:szCs w:val="24"/>
        </w:rPr>
        <w:t>RECURSOS</w:t>
      </w:r>
      <w:r w:rsidRPr="00AB5EE0">
        <w:rPr>
          <w:rFonts w:ascii="Times New Roman" w:hAnsi="Times New Roman" w:cs="Times New Roman"/>
          <w:sz w:val="24"/>
          <w:szCs w:val="24"/>
        </w:rPr>
        <w:t>:</w:t>
      </w:r>
    </w:p>
    <w:p w14:paraId="6209368C" w14:textId="77CA2C35" w:rsidR="0094517D" w:rsidRPr="00AB5EE0" w:rsidRDefault="0094517D" w:rsidP="0094517D">
      <w:pPr>
        <w:pStyle w:val="PargrafodaLista"/>
        <w:numPr>
          <w:ilvl w:val="1"/>
          <w:numId w:val="4"/>
        </w:numPr>
        <w:tabs>
          <w:tab w:val="left" w:pos="718"/>
        </w:tabs>
        <w:spacing w:before="134" w:line="360" w:lineRule="auto"/>
        <w:ind w:left="0" w:right="2" w:firstLine="0"/>
        <w:rPr>
          <w:rFonts w:ascii="Times New Roman" w:hAnsi="Times New Roman" w:cs="Times New Roman"/>
          <w:sz w:val="24"/>
          <w:szCs w:val="24"/>
        </w:rPr>
      </w:pPr>
      <w:r w:rsidRPr="00AB5EE0">
        <w:rPr>
          <w:rFonts w:ascii="Times New Roman" w:hAnsi="Times New Roman" w:cs="Times New Roman"/>
          <w:sz w:val="24"/>
          <w:szCs w:val="24"/>
        </w:rPr>
        <w:t>Qualquer licitante poderá interpor recurso das decisões d</w:t>
      </w:r>
      <w:r w:rsidR="00A96669" w:rsidRPr="00AB5EE0">
        <w:rPr>
          <w:rFonts w:ascii="Times New Roman" w:hAnsi="Times New Roman" w:cs="Times New Roman"/>
          <w:sz w:val="24"/>
          <w:szCs w:val="24"/>
        </w:rPr>
        <w:t>o Agente de C</w:t>
      </w:r>
      <w:r w:rsidR="00A0568B" w:rsidRPr="00AB5EE0">
        <w:rPr>
          <w:rFonts w:ascii="Times New Roman" w:hAnsi="Times New Roman" w:cs="Times New Roman"/>
          <w:sz w:val="24"/>
          <w:szCs w:val="24"/>
        </w:rPr>
        <w:t>ontratação e equipe de apoio</w:t>
      </w:r>
      <w:r w:rsidRPr="00AB5EE0">
        <w:rPr>
          <w:rFonts w:ascii="Times New Roman" w:hAnsi="Times New Roman" w:cs="Times New Roman"/>
          <w:sz w:val="24"/>
          <w:szCs w:val="24"/>
        </w:rPr>
        <w:t xml:space="preserve">, no prazo </w:t>
      </w:r>
      <w:r w:rsidRPr="00AB5EE0">
        <w:rPr>
          <w:rFonts w:ascii="Times New Roman" w:hAnsi="Times New Roman" w:cs="Times New Roman"/>
          <w:b/>
          <w:sz w:val="24"/>
          <w:szCs w:val="24"/>
        </w:rPr>
        <w:t xml:space="preserve">de 03 (três) </w:t>
      </w:r>
      <w:r w:rsidRPr="00AB5EE0">
        <w:rPr>
          <w:rFonts w:ascii="Times New Roman" w:hAnsi="Times New Roman" w:cs="Times New Roman"/>
          <w:sz w:val="24"/>
          <w:szCs w:val="24"/>
        </w:rPr>
        <w:t>dias, nos termos do art. 165 da Lei nº 14.133/21.</w:t>
      </w:r>
    </w:p>
    <w:p w14:paraId="167E935F" w14:textId="77777777" w:rsidR="0094517D" w:rsidRPr="00AB5EE0" w:rsidRDefault="0094517D" w:rsidP="0094517D">
      <w:pPr>
        <w:pStyle w:val="PargrafodaLista"/>
        <w:numPr>
          <w:ilvl w:val="1"/>
          <w:numId w:val="4"/>
        </w:numPr>
        <w:tabs>
          <w:tab w:val="left" w:pos="670"/>
        </w:tabs>
        <w:spacing w:before="5" w:line="360" w:lineRule="auto"/>
        <w:ind w:left="0" w:right="2" w:firstLine="0"/>
        <w:rPr>
          <w:rFonts w:ascii="Times New Roman" w:hAnsi="Times New Roman" w:cs="Times New Roman"/>
          <w:sz w:val="24"/>
          <w:szCs w:val="24"/>
        </w:rPr>
      </w:pPr>
      <w:r w:rsidRPr="00AB5EE0">
        <w:rPr>
          <w:rFonts w:ascii="Times New Roman" w:hAnsi="Times New Roman" w:cs="Times New Roman"/>
          <w:sz w:val="24"/>
          <w:szCs w:val="24"/>
        </w:rPr>
        <w:t>O recurso contra decisão Agente de Contratação terá efeito</w:t>
      </w:r>
      <w:r w:rsidRPr="00AB5EE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5EE0">
        <w:rPr>
          <w:rFonts w:ascii="Times New Roman" w:hAnsi="Times New Roman" w:cs="Times New Roman"/>
          <w:sz w:val="24"/>
          <w:szCs w:val="24"/>
        </w:rPr>
        <w:t>suspensivo.</w:t>
      </w:r>
    </w:p>
    <w:p w14:paraId="10E85651" w14:textId="77777777" w:rsidR="0094517D" w:rsidRPr="00AB5EE0" w:rsidRDefault="0094517D" w:rsidP="0094517D">
      <w:pPr>
        <w:pStyle w:val="PargrafodaLista"/>
        <w:numPr>
          <w:ilvl w:val="1"/>
          <w:numId w:val="4"/>
        </w:numPr>
        <w:tabs>
          <w:tab w:val="left" w:pos="658"/>
        </w:tabs>
        <w:spacing w:before="1" w:line="360" w:lineRule="auto"/>
        <w:ind w:left="0" w:right="2" w:firstLine="0"/>
        <w:rPr>
          <w:rFonts w:ascii="Times New Roman" w:hAnsi="Times New Roman" w:cs="Times New Roman"/>
          <w:sz w:val="24"/>
          <w:szCs w:val="24"/>
        </w:rPr>
      </w:pPr>
      <w:r w:rsidRPr="00AB5EE0">
        <w:rPr>
          <w:rFonts w:ascii="Times New Roman" w:hAnsi="Times New Roman" w:cs="Times New Roman"/>
          <w:sz w:val="24"/>
          <w:szCs w:val="24"/>
        </w:rPr>
        <w:t>O acolhimento do recurso importará a invalidação apenas dos atos insuscetíveis de aproveitamento.</w:t>
      </w:r>
    </w:p>
    <w:p w14:paraId="3C441ABF" w14:textId="7A5CD05E" w:rsidR="0094517D" w:rsidRPr="00AB5EE0" w:rsidRDefault="0094517D" w:rsidP="0094517D">
      <w:pPr>
        <w:pStyle w:val="PargrafodaLista"/>
        <w:numPr>
          <w:ilvl w:val="1"/>
          <w:numId w:val="4"/>
        </w:numPr>
        <w:tabs>
          <w:tab w:val="left" w:pos="687"/>
        </w:tabs>
        <w:spacing w:before="5" w:line="360" w:lineRule="auto"/>
        <w:ind w:left="0" w:right="2" w:firstLine="0"/>
        <w:rPr>
          <w:rFonts w:ascii="Times New Roman" w:hAnsi="Times New Roman" w:cs="Times New Roman"/>
          <w:sz w:val="24"/>
          <w:szCs w:val="24"/>
        </w:rPr>
      </w:pPr>
      <w:r w:rsidRPr="00AB5EE0">
        <w:rPr>
          <w:rFonts w:ascii="Times New Roman" w:hAnsi="Times New Roman" w:cs="Times New Roman"/>
          <w:sz w:val="24"/>
          <w:szCs w:val="24"/>
        </w:rPr>
        <w:t xml:space="preserve">Decididos os recursos, o Agente de Contratação fará a </w:t>
      </w:r>
      <w:r w:rsidR="00932BCE" w:rsidRPr="00AB5EE0">
        <w:rPr>
          <w:rFonts w:ascii="Times New Roman" w:hAnsi="Times New Roman" w:cs="Times New Roman"/>
          <w:sz w:val="24"/>
          <w:szCs w:val="24"/>
        </w:rPr>
        <w:t xml:space="preserve">classificação dos credenciados </w:t>
      </w:r>
      <w:r w:rsidR="009A3055" w:rsidRPr="00AB5EE0">
        <w:rPr>
          <w:rFonts w:ascii="Times New Roman" w:hAnsi="Times New Roman" w:cs="Times New Roman"/>
          <w:sz w:val="24"/>
          <w:szCs w:val="24"/>
        </w:rPr>
        <w:t>conforme as regras definidas no Termo de Referência deste edital</w:t>
      </w:r>
      <w:r w:rsidRPr="00AB5EE0">
        <w:rPr>
          <w:rFonts w:ascii="Times New Roman" w:hAnsi="Times New Roman" w:cs="Times New Roman"/>
          <w:sz w:val="24"/>
          <w:szCs w:val="24"/>
        </w:rPr>
        <w:t>, encaminhando o processo para a autoridade competente, e, constatada a regularidade dos atos procedimentais, homologará o procedimento</w:t>
      </w:r>
      <w:r w:rsidRPr="00AB5E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E15FE" w:rsidRPr="00AB5EE0">
        <w:rPr>
          <w:rFonts w:ascii="Times New Roman" w:hAnsi="Times New Roman" w:cs="Times New Roman"/>
          <w:sz w:val="24"/>
          <w:szCs w:val="24"/>
        </w:rPr>
        <w:t>auxiliar de licitação</w:t>
      </w:r>
      <w:r w:rsidRPr="00AB5EE0">
        <w:rPr>
          <w:rFonts w:ascii="Times New Roman" w:hAnsi="Times New Roman" w:cs="Times New Roman"/>
          <w:sz w:val="24"/>
          <w:szCs w:val="24"/>
        </w:rPr>
        <w:t>.</w:t>
      </w:r>
    </w:p>
    <w:p w14:paraId="1BC2E981" w14:textId="064D402A" w:rsidR="0094517D" w:rsidRPr="00AB5EE0" w:rsidRDefault="0094517D" w:rsidP="00C5614D">
      <w:pPr>
        <w:pStyle w:val="PargrafodaLista"/>
        <w:numPr>
          <w:ilvl w:val="1"/>
          <w:numId w:val="4"/>
        </w:numPr>
        <w:tabs>
          <w:tab w:val="left" w:pos="675"/>
        </w:tabs>
        <w:spacing w:before="6" w:line="360" w:lineRule="auto"/>
        <w:ind w:left="0" w:right="2" w:firstLine="0"/>
        <w:rPr>
          <w:rFonts w:ascii="Times New Roman" w:hAnsi="Times New Roman" w:cs="Times New Roman"/>
          <w:sz w:val="24"/>
          <w:szCs w:val="24"/>
        </w:rPr>
      </w:pPr>
      <w:r w:rsidRPr="00AB5EE0">
        <w:rPr>
          <w:rFonts w:ascii="Times New Roman" w:hAnsi="Times New Roman" w:cs="Times New Roman"/>
          <w:sz w:val="24"/>
          <w:szCs w:val="24"/>
        </w:rPr>
        <w:t xml:space="preserve">A homologação do resultado </w:t>
      </w:r>
      <w:r w:rsidR="00463A23" w:rsidRPr="00AB5EE0">
        <w:rPr>
          <w:rFonts w:ascii="Times New Roman" w:hAnsi="Times New Roman" w:cs="Times New Roman"/>
          <w:sz w:val="24"/>
          <w:szCs w:val="24"/>
        </w:rPr>
        <w:t>de classificação do credenciamento</w:t>
      </w:r>
      <w:r w:rsidRPr="00AB5EE0">
        <w:rPr>
          <w:rFonts w:ascii="Times New Roman" w:hAnsi="Times New Roman" w:cs="Times New Roman"/>
          <w:sz w:val="24"/>
          <w:szCs w:val="24"/>
        </w:rPr>
        <w:t xml:space="preserve"> não obriga a Administração à contratação dos serviços </w:t>
      </w:r>
      <w:r w:rsidR="00463A23" w:rsidRPr="00AB5EE0">
        <w:rPr>
          <w:rFonts w:ascii="Times New Roman" w:hAnsi="Times New Roman" w:cs="Times New Roman"/>
          <w:sz w:val="24"/>
          <w:szCs w:val="24"/>
        </w:rPr>
        <w:t>credenciados</w:t>
      </w:r>
      <w:r w:rsidRPr="00AB5EE0">
        <w:rPr>
          <w:rFonts w:ascii="Times New Roman" w:hAnsi="Times New Roman" w:cs="Times New Roman"/>
          <w:sz w:val="24"/>
          <w:szCs w:val="24"/>
        </w:rPr>
        <w:t>.</w:t>
      </w:r>
    </w:p>
    <w:p w14:paraId="7AFE62BF" w14:textId="574B3E35" w:rsidR="00C5614D" w:rsidRPr="00AB5EE0" w:rsidRDefault="00C5614D" w:rsidP="00C5614D">
      <w:pPr>
        <w:pStyle w:val="PargrafodaLista"/>
        <w:numPr>
          <w:ilvl w:val="1"/>
          <w:numId w:val="4"/>
        </w:numPr>
        <w:tabs>
          <w:tab w:val="left" w:pos="675"/>
        </w:tabs>
        <w:spacing w:before="6" w:line="360" w:lineRule="auto"/>
        <w:ind w:left="0" w:right="2" w:firstLine="0"/>
        <w:rPr>
          <w:rFonts w:ascii="Times New Roman" w:hAnsi="Times New Roman" w:cs="Times New Roman"/>
          <w:sz w:val="24"/>
          <w:szCs w:val="24"/>
        </w:rPr>
      </w:pPr>
      <w:r w:rsidRPr="00AB5EE0">
        <w:rPr>
          <w:rFonts w:ascii="Times New Roman" w:hAnsi="Times New Roman" w:cs="Times New Roman"/>
          <w:sz w:val="24"/>
          <w:szCs w:val="24"/>
        </w:rPr>
        <w:t xml:space="preserve">Somente será contratado o leiloeiro </w:t>
      </w:r>
      <w:r w:rsidR="00390D74" w:rsidRPr="00AB5EE0">
        <w:rPr>
          <w:rFonts w:ascii="Times New Roman" w:hAnsi="Times New Roman" w:cs="Times New Roman"/>
          <w:sz w:val="24"/>
          <w:szCs w:val="24"/>
        </w:rPr>
        <w:t xml:space="preserve">credenciado e vencedor do sorteio, </w:t>
      </w:r>
      <w:r w:rsidR="000D2809" w:rsidRPr="00AB5EE0">
        <w:rPr>
          <w:rFonts w:ascii="Times New Roman" w:hAnsi="Times New Roman" w:cs="Times New Roman"/>
          <w:sz w:val="24"/>
          <w:szCs w:val="24"/>
        </w:rPr>
        <w:t xml:space="preserve">conforme critérios </w:t>
      </w:r>
      <w:r w:rsidR="00707C00" w:rsidRPr="00AB5EE0">
        <w:rPr>
          <w:rFonts w:ascii="Times New Roman" w:hAnsi="Times New Roman" w:cs="Times New Roman"/>
          <w:sz w:val="24"/>
          <w:szCs w:val="24"/>
        </w:rPr>
        <w:t xml:space="preserve">definidos </w:t>
      </w:r>
      <w:r w:rsidR="000D2809" w:rsidRPr="00AB5EE0">
        <w:rPr>
          <w:rFonts w:ascii="Times New Roman" w:hAnsi="Times New Roman" w:cs="Times New Roman"/>
          <w:sz w:val="24"/>
          <w:szCs w:val="24"/>
        </w:rPr>
        <w:t>do Termo de Referência</w:t>
      </w:r>
      <w:r w:rsidRPr="00AB5EE0">
        <w:rPr>
          <w:rFonts w:ascii="Times New Roman" w:hAnsi="Times New Roman" w:cs="Times New Roman"/>
          <w:sz w:val="24"/>
          <w:szCs w:val="24"/>
        </w:rPr>
        <w:t xml:space="preserve"> </w:t>
      </w:r>
      <w:r w:rsidR="00707C00" w:rsidRPr="00AB5EE0">
        <w:rPr>
          <w:rFonts w:ascii="Times New Roman" w:hAnsi="Times New Roman" w:cs="Times New Roman"/>
          <w:sz w:val="24"/>
          <w:szCs w:val="24"/>
        </w:rPr>
        <w:t>deste edital</w:t>
      </w:r>
      <w:r w:rsidR="000E25EF" w:rsidRPr="00AB5EE0">
        <w:rPr>
          <w:rFonts w:ascii="Times New Roman" w:hAnsi="Times New Roman" w:cs="Times New Roman"/>
          <w:sz w:val="24"/>
          <w:szCs w:val="24"/>
        </w:rPr>
        <w:t>.</w:t>
      </w:r>
    </w:p>
    <w:p w14:paraId="11E302D4" w14:textId="64644F87" w:rsidR="00390D74" w:rsidRPr="00AB5EE0" w:rsidRDefault="00390D74" w:rsidP="00390D74">
      <w:pPr>
        <w:pStyle w:val="PargrafodaLista"/>
        <w:numPr>
          <w:ilvl w:val="1"/>
          <w:numId w:val="4"/>
        </w:numPr>
        <w:tabs>
          <w:tab w:val="left" w:pos="675"/>
        </w:tabs>
        <w:adjustRightInd w:val="0"/>
        <w:spacing w:before="6" w:line="360" w:lineRule="auto"/>
        <w:ind w:left="0" w:right="2" w:firstLine="0"/>
        <w:rPr>
          <w:rFonts w:ascii="Times New Roman" w:hAnsi="Times New Roman" w:cs="Times New Roman"/>
        </w:rPr>
      </w:pPr>
      <w:r w:rsidRPr="00AB5EE0">
        <w:rPr>
          <w:rFonts w:ascii="Times New Roman" w:hAnsi="Times New Roman" w:cs="Times New Roman"/>
          <w:sz w:val="24"/>
          <w:szCs w:val="24"/>
        </w:rPr>
        <w:t xml:space="preserve"> </w:t>
      </w:r>
      <w:r w:rsidR="000E25EF" w:rsidRPr="00AB5EE0">
        <w:rPr>
          <w:rFonts w:ascii="Times New Roman" w:hAnsi="Times New Roman" w:cs="Times New Roman"/>
          <w:sz w:val="24"/>
          <w:szCs w:val="24"/>
        </w:rPr>
        <w:t xml:space="preserve">Enquanto o credenciamento estiver em vigor a cada Leilão um Leiloeiro </w:t>
      </w:r>
      <w:r w:rsidRPr="00AB5EE0">
        <w:rPr>
          <w:rFonts w:ascii="Times New Roman" w:hAnsi="Times New Roman" w:cs="Times New Roman"/>
          <w:sz w:val="24"/>
          <w:szCs w:val="24"/>
        </w:rPr>
        <w:t xml:space="preserve">credenciado </w:t>
      </w:r>
      <w:r w:rsidR="000E25EF" w:rsidRPr="00AB5EE0">
        <w:rPr>
          <w:rFonts w:ascii="Times New Roman" w:hAnsi="Times New Roman" w:cs="Times New Roman"/>
          <w:sz w:val="24"/>
          <w:szCs w:val="24"/>
        </w:rPr>
        <w:t xml:space="preserve">será contratado </w:t>
      </w:r>
      <w:r w:rsidRPr="00AB5EE0">
        <w:rPr>
          <w:rFonts w:ascii="Times New Roman" w:hAnsi="Times New Roman" w:cs="Times New Roman"/>
        </w:rPr>
        <w:t>adotando-se para tanto o regime de sorteio com exclusão do leiloeiro já sorteado, reiniciando-se o rodízio após o último sorteio.</w:t>
      </w:r>
    </w:p>
    <w:p w14:paraId="107C76B7" w14:textId="77777777" w:rsidR="00390D74" w:rsidRPr="00AB5EE0" w:rsidRDefault="00390D74" w:rsidP="00CF7868">
      <w:pPr>
        <w:autoSpaceDE w:val="0"/>
        <w:autoSpaceDN w:val="0"/>
        <w:adjustRightInd w:val="0"/>
        <w:spacing w:line="360" w:lineRule="auto"/>
        <w:jc w:val="both"/>
      </w:pPr>
    </w:p>
    <w:p w14:paraId="034DCAE7" w14:textId="42CC9B15" w:rsidR="0094517D" w:rsidRPr="00AB5EE0" w:rsidRDefault="00CF7868" w:rsidP="0094517D">
      <w:pPr>
        <w:pStyle w:val="PargrafodaLista"/>
        <w:numPr>
          <w:ilvl w:val="0"/>
          <w:numId w:val="4"/>
        </w:numPr>
        <w:adjustRightIn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5EE0">
        <w:rPr>
          <w:rFonts w:ascii="Times New Roman" w:hAnsi="Times New Roman" w:cs="Times New Roman"/>
          <w:b/>
          <w:bCs/>
          <w:sz w:val="24"/>
          <w:szCs w:val="24"/>
        </w:rPr>
        <w:t>SANÇÕES ADMINISTRATIVAS</w:t>
      </w:r>
    </w:p>
    <w:p w14:paraId="6B70223A" w14:textId="722E64A1" w:rsidR="00CF7868" w:rsidRPr="00AB5EE0" w:rsidRDefault="0094517D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10</w:t>
      </w:r>
      <w:r w:rsidR="00CF7868" w:rsidRPr="00AB5EE0">
        <w:rPr>
          <w:b/>
          <w:bCs/>
        </w:rPr>
        <w:t>.1</w:t>
      </w:r>
      <w:r w:rsidR="00CF7868" w:rsidRPr="00AB5EE0">
        <w:t xml:space="preserve">. Pelo descumprimento das condições e preceitos deste Edital, bem como das cláusulas do contrato assinado, garantida a prévia defesa, o Leiloeiro Contratado ficará sujeita às penalidades </w:t>
      </w:r>
      <w:r w:rsidR="00CF7868" w:rsidRPr="00AB5EE0">
        <w:lastRenderedPageBreak/>
        <w:t xml:space="preserve">previstas na minuta de contrato </w:t>
      </w:r>
      <w:r w:rsidR="00016F3E" w:rsidRPr="00AB5EE0">
        <w:t>–</w:t>
      </w:r>
      <w:r w:rsidR="00CF7868" w:rsidRPr="00AB5EE0">
        <w:t xml:space="preserve"> </w:t>
      </w:r>
      <w:r w:rsidR="00016F3E" w:rsidRPr="00AB5EE0">
        <w:rPr>
          <w:b/>
        </w:rPr>
        <w:t>(</w:t>
      </w:r>
      <w:r w:rsidR="00CF7868" w:rsidRPr="00AB5EE0">
        <w:rPr>
          <w:b/>
        </w:rPr>
        <w:t>Anexo V</w:t>
      </w:r>
      <w:r w:rsidR="00016F3E" w:rsidRPr="00AB5EE0">
        <w:rPr>
          <w:b/>
        </w:rPr>
        <w:t>II</w:t>
      </w:r>
      <w:r w:rsidR="00CF7868" w:rsidRPr="00AB5EE0">
        <w:rPr>
          <w:b/>
        </w:rPr>
        <w:t>I</w:t>
      </w:r>
      <w:r w:rsidR="00016F3E" w:rsidRPr="00AB5EE0">
        <w:rPr>
          <w:b/>
        </w:rPr>
        <w:t>)</w:t>
      </w:r>
      <w:r w:rsidR="00CF7868" w:rsidRPr="00AB5EE0">
        <w:rPr>
          <w:b/>
        </w:rPr>
        <w:t xml:space="preserve">, </w:t>
      </w:r>
      <w:r w:rsidR="00CF7868" w:rsidRPr="00AB5EE0">
        <w:t>sem prejuízo das demais cominações legais aplicáveis.</w:t>
      </w:r>
    </w:p>
    <w:p w14:paraId="47DE0B46" w14:textId="24278349" w:rsidR="00CF7868" w:rsidRPr="00AB5EE0" w:rsidRDefault="0094517D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  <w:bCs/>
        </w:rPr>
        <w:t>10</w:t>
      </w:r>
      <w:r w:rsidR="00CF7868" w:rsidRPr="00AB5EE0">
        <w:rPr>
          <w:b/>
          <w:bCs/>
        </w:rPr>
        <w:t>.2.</w:t>
      </w:r>
      <w:r w:rsidR="00CF7868" w:rsidRPr="00AB5EE0">
        <w:t xml:space="preserve"> As penalidades previstas no Contrato poderão ser aplicadas desde o momento da entrega do Requerimento de Credenciamento, durante o procedimento previsto neste Edital, na vigência do prazo contratual e mesmo depois de rescindido ou expirado seu prazo de vigência, desde que constatada alguma irregularidade na atuação do Leiloeiro.</w:t>
      </w:r>
    </w:p>
    <w:p w14:paraId="35CFC4E2" w14:textId="77777777" w:rsidR="00CF7868" w:rsidRPr="00AB5EE0" w:rsidRDefault="00CF7868" w:rsidP="00CF786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14:paraId="1C16DA78" w14:textId="1323A9C5" w:rsidR="0094517D" w:rsidRPr="00AB5EE0" w:rsidRDefault="00CF7868" w:rsidP="0094517D">
      <w:pPr>
        <w:pStyle w:val="Defaul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AB5EE0">
        <w:rPr>
          <w:rFonts w:ascii="Times New Roman" w:hAnsi="Times New Roman" w:cs="Times New Roman"/>
          <w:b/>
          <w:bCs/>
          <w:color w:val="auto"/>
        </w:rPr>
        <w:t>ILÍCITOS PENAIS</w:t>
      </w:r>
    </w:p>
    <w:p w14:paraId="480346EC" w14:textId="3CBDAD68" w:rsidR="00CF7868" w:rsidRPr="00AB5EE0" w:rsidRDefault="0094517D" w:rsidP="00CF786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5EE0">
        <w:rPr>
          <w:rFonts w:ascii="Times New Roman" w:hAnsi="Times New Roman" w:cs="Times New Roman"/>
          <w:b/>
          <w:bCs/>
          <w:color w:val="auto"/>
        </w:rPr>
        <w:t>11</w:t>
      </w:r>
      <w:r w:rsidR="00CF7868" w:rsidRPr="00AB5EE0">
        <w:rPr>
          <w:rFonts w:ascii="Times New Roman" w:hAnsi="Times New Roman" w:cs="Times New Roman"/>
          <w:b/>
          <w:bCs/>
          <w:color w:val="auto"/>
        </w:rPr>
        <w:t>.1</w:t>
      </w:r>
      <w:r w:rsidR="00CF7868" w:rsidRPr="00AB5EE0">
        <w:rPr>
          <w:rFonts w:ascii="Times New Roman" w:hAnsi="Times New Roman" w:cs="Times New Roman"/>
          <w:color w:val="auto"/>
        </w:rPr>
        <w:t xml:space="preserve">. As infrações penais tipificadas na Lei </w:t>
      </w:r>
      <w:r w:rsidR="00A33068" w:rsidRPr="00AB5EE0">
        <w:rPr>
          <w:rFonts w:ascii="Times New Roman" w:hAnsi="Times New Roman" w:cs="Times New Roman"/>
          <w:color w:val="auto"/>
        </w:rPr>
        <w:t xml:space="preserve">Federal </w:t>
      </w:r>
      <w:r w:rsidRPr="00AB5EE0">
        <w:rPr>
          <w:rFonts w:ascii="Times New Roman" w:hAnsi="Times New Roman" w:cs="Times New Roman"/>
          <w:color w:val="auto"/>
        </w:rPr>
        <w:t>14.133/21</w:t>
      </w:r>
      <w:r w:rsidR="00CF7868" w:rsidRPr="00AB5EE0">
        <w:rPr>
          <w:rFonts w:ascii="Times New Roman" w:hAnsi="Times New Roman" w:cs="Times New Roman"/>
          <w:color w:val="auto"/>
        </w:rPr>
        <w:t xml:space="preserve"> serão objeto de processo judicial na forma legalmente prevista, sem prejuízo das demais cominações aplicáveis.</w:t>
      </w:r>
    </w:p>
    <w:p w14:paraId="40C4B90E" w14:textId="77777777" w:rsidR="00CF7868" w:rsidRPr="00AB5EE0" w:rsidRDefault="00CF7868" w:rsidP="00CF786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14:paraId="0B6D0C71" w14:textId="6FC5D7BE" w:rsidR="0094517D" w:rsidRPr="00AB5EE0" w:rsidRDefault="00CF7868" w:rsidP="0094517D">
      <w:pPr>
        <w:pStyle w:val="Defaul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AB5EE0">
        <w:rPr>
          <w:rFonts w:ascii="Times New Roman" w:hAnsi="Times New Roman" w:cs="Times New Roman"/>
          <w:b/>
          <w:bCs/>
          <w:color w:val="auto"/>
        </w:rPr>
        <w:t>ADIAMENTO, REVOGAÇÃO OU ANULAÇÃO DA PRESENTE LICITAÇÃO</w:t>
      </w:r>
    </w:p>
    <w:p w14:paraId="45A89FDD" w14:textId="542ADFDC" w:rsidR="00CF7868" w:rsidRPr="00AB5EE0" w:rsidRDefault="0094517D" w:rsidP="00CF786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5EE0">
        <w:rPr>
          <w:rFonts w:ascii="Times New Roman" w:hAnsi="Times New Roman" w:cs="Times New Roman"/>
          <w:b/>
          <w:bCs/>
          <w:color w:val="auto"/>
        </w:rPr>
        <w:t>12</w:t>
      </w:r>
      <w:r w:rsidR="00CF7868" w:rsidRPr="00AB5EE0">
        <w:rPr>
          <w:rFonts w:ascii="Times New Roman" w:hAnsi="Times New Roman" w:cs="Times New Roman"/>
          <w:b/>
          <w:bCs/>
          <w:color w:val="auto"/>
        </w:rPr>
        <w:t>.1.</w:t>
      </w:r>
      <w:r w:rsidR="00CF7868" w:rsidRPr="00AB5EE0">
        <w:rPr>
          <w:rFonts w:ascii="Times New Roman" w:hAnsi="Times New Roman" w:cs="Times New Roman"/>
          <w:color w:val="auto"/>
        </w:rPr>
        <w:t xml:space="preserve"> O Município de Matutina poderá revogar o presente Edital de Credenciamento por razões de interesse público decorrente de fato superveniente devidamente comprovado, pertinente e suficiente para justificar tal conduta, ou anulá-la por ilegalidade, de ofício ou por provocação de terceiros, mediante parecer escrito e devidamente fundamentado, bem como adiá-la ou prorrogar o prazo para recebimento da documentação, sem que caiba aos licitantes quaisquer reclamações ou direitos a indenização ou reembolso.</w:t>
      </w:r>
    </w:p>
    <w:p w14:paraId="7109C430" w14:textId="77777777" w:rsidR="00CF7868" w:rsidRPr="00AB5EE0" w:rsidRDefault="00CF7868" w:rsidP="00CF786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14:paraId="1EB85CA7" w14:textId="2A13A136" w:rsidR="00CF7868" w:rsidRPr="00AB5EE0" w:rsidRDefault="0094517D" w:rsidP="00CF7868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AB5EE0">
        <w:rPr>
          <w:rFonts w:ascii="Times New Roman" w:hAnsi="Times New Roman" w:cs="Times New Roman"/>
          <w:b/>
          <w:bCs/>
          <w:color w:val="auto"/>
        </w:rPr>
        <w:t>13</w:t>
      </w:r>
      <w:r w:rsidR="00CF7868" w:rsidRPr="00AB5EE0">
        <w:rPr>
          <w:rFonts w:ascii="Times New Roman" w:hAnsi="Times New Roman" w:cs="Times New Roman"/>
          <w:b/>
          <w:bCs/>
          <w:color w:val="auto"/>
        </w:rPr>
        <w:t>. DA REMUNERAÇÃO DOS SERVIÇOS</w:t>
      </w:r>
    </w:p>
    <w:p w14:paraId="21C725D9" w14:textId="1F86381B" w:rsidR="00CF7868" w:rsidRPr="00AB5EE0" w:rsidRDefault="0094517D" w:rsidP="00CF786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5EE0">
        <w:rPr>
          <w:rFonts w:ascii="Times New Roman" w:hAnsi="Times New Roman" w:cs="Times New Roman"/>
          <w:b/>
          <w:bCs/>
          <w:color w:val="auto"/>
        </w:rPr>
        <w:t>13</w:t>
      </w:r>
      <w:r w:rsidR="00CF7868" w:rsidRPr="00AB5EE0">
        <w:rPr>
          <w:rFonts w:ascii="Times New Roman" w:hAnsi="Times New Roman" w:cs="Times New Roman"/>
          <w:b/>
          <w:bCs/>
          <w:color w:val="auto"/>
        </w:rPr>
        <w:t>.1</w:t>
      </w:r>
      <w:r w:rsidR="00CF7868" w:rsidRPr="00AB5EE0">
        <w:rPr>
          <w:rFonts w:ascii="Times New Roman" w:hAnsi="Times New Roman" w:cs="Times New Roman"/>
          <w:color w:val="auto"/>
        </w:rPr>
        <w:t xml:space="preserve">. O Município de Matutina, não despenderá recursos próprios para os serviços contratados através do presente edital, sendo que a remuneração do Leiloeiro se dará exclusivamente na forma prevista no Parágrafo Único do art. 24 do Decreto </w:t>
      </w:r>
      <w:r w:rsidR="008B61FD" w:rsidRPr="00AB5EE0">
        <w:rPr>
          <w:rFonts w:ascii="Times New Roman" w:hAnsi="Times New Roman" w:cs="Times New Roman"/>
          <w:color w:val="auto"/>
        </w:rPr>
        <w:t xml:space="preserve">Federal </w:t>
      </w:r>
      <w:r w:rsidR="00CF7868" w:rsidRPr="00AB5EE0">
        <w:rPr>
          <w:rFonts w:ascii="Times New Roman" w:hAnsi="Times New Roman" w:cs="Times New Roman"/>
          <w:color w:val="auto"/>
        </w:rPr>
        <w:t>nº 21.981/32.</w:t>
      </w:r>
    </w:p>
    <w:p w14:paraId="7003ABA1" w14:textId="77777777" w:rsidR="00CF7868" w:rsidRPr="00AB5EE0" w:rsidRDefault="00CF7868" w:rsidP="00CF786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14:paraId="57DC295C" w14:textId="47262A18" w:rsidR="00CF7868" w:rsidRPr="00AB5EE0" w:rsidRDefault="0094517D" w:rsidP="00CF7868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AB5EE0">
        <w:rPr>
          <w:rFonts w:ascii="Times New Roman" w:hAnsi="Times New Roman" w:cs="Times New Roman"/>
          <w:b/>
          <w:bCs/>
          <w:color w:val="auto"/>
        </w:rPr>
        <w:t>14</w:t>
      </w:r>
      <w:r w:rsidR="00CF7868" w:rsidRPr="00AB5EE0">
        <w:rPr>
          <w:rFonts w:ascii="Times New Roman" w:hAnsi="Times New Roman" w:cs="Times New Roman"/>
          <w:b/>
          <w:bCs/>
          <w:color w:val="auto"/>
        </w:rPr>
        <w:t>. DAS OBRIGAÇÕES DO LEILOEIRO</w:t>
      </w:r>
    </w:p>
    <w:p w14:paraId="342BA196" w14:textId="3A4469D6" w:rsidR="00CF7868" w:rsidRPr="00AB5EE0" w:rsidRDefault="0094517D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</w:rPr>
        <w:t>14</w:t>
      </w:r>
      <w:r w:rsidR="00CF7868" w:rsidRPr="00AB5EE0">
        <w:rPr>
          <w:b/>
        </w:rPr>
        <w:t>.1.</w:t>
      </w:r>
      <w:r w:rsidR="00CF7868" w:rsidRPr="00AB5EE0">
        <w:t xml:space="preserve"> Compete ao Leiloeiro contratado </w:t>
      </w:r>
      <w:r w:rsidR="007E79D6" w:rsidRPr="00AB5EE0">
        <w:t>leiloar</w:t>
      </w:r>
      <w:r w:rsidR="00CF7868" w:rsidRPr="00AB5EE0">
        <w:t xml:space="preserve"> todos os bens indicados pela administração municipal, vedada qualquer discriminação ou recusa e ainda:</w:t>
      </w:r>
    </w:p>
    <w:p w14:paraId="08E2D84E" w14:textId="69D84EFE" w:rsidR="00CF7868" w:rsidRPr="00AB5EE0" w:rsidRDefault="0094517D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</w:rPr>
        <w:t>14</w:t>
      </w:r>
      <w:r w:rsidR="00CF7868" w:rsidRPr="00AB5EE0">
        <w:rPr>
          <w:b/>
        </w:rPr>
        <w:t>.1.1</w:t>
      </w:r>
      <w:r w:rsidR="00CF7868" w:rsidRPr="00AB5EE0">
        <w:t xml:space="preserve"> realizar a divulgação além do edital expedido pela Administração Municipal, em jornais de grande circulação, malas diretas, catálogos e outras formas de mídia impressa e eletrônica emprestando ao evento a mais ampla divulgação;</w:t>
      </w:r>
    </w:p>
    <w:p w14:paraId="0190CF87" w14:textId="24C314B8" w:rsidR="00CF7868" w:rsidRPr="00AB5EE0" w:rsidRDefault="0094517D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</w:rPr>
        <w:t>14</w:t>
      </w:r>
      <w:r w:rsidR="00CF7868" w:rsidRPr="00AB5EE0">
        <w:rPr>
          <w:b/>
        </w:rPr>
        <w:t>.1.2</w:t>
      </w:r>
      <w:r w:rsidR="00CF7868" w:rsidRPr="00AB5EE0">
        <w:t xml:space="preserve"> Publicar o edital, anunciando a alienação;</w:t>
      </w:r>
    </w:p>
    <w:p w14:paraId="2B762172" w14:textId="1C45EC9C" w:rsidR="00CF7868" w:rsidRPr="00AB5EE0" w:rsidRDefault="0094517D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</w:rPr>
        <w:t>14</w:t>
      </w:r>
      <w:r w:rsidR="00CF7868" w:rsidRPr="00AB5EE0">
        <w:rPr>
          <w:b/>
        </w:rPr>
        <w:t>.1.3</w:t>
      </w:r>
      <w:r w:rsidR="00CF7868" w:rsidRPr="00AB5EE0">
        <w:t xml:space="preserve"> Expor aos pretendentes os bens ou as amostras dos bens;</w:t>
      </w:r>
    </w:p>
    <w:p w14:paraId="6DEDDD1E" w14:textId="29DDFBD5" w:rsidR="00CF7868" w:rsidRPr="00AB5EE0" w:rsidRDefault="0094517D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</w:rPr>
        <w:lastRenderedPageBreak/>
        <w:t>14</w:t>
      </w:r>
      <w:r w:rsidR="00CF7868" w:rsidRPr="00AB5EE0">
        <w:rPr>
          <w:b/>
        </w:rPr>
        <w:t>.1.4</w:t>
      </w:r>
      <w:r w:rsidR="00CF7868" w:rsidRPr="00AB5EE0">
        <w:t xml:space="preserve"> Receber e depositar, dentro de 24 (vinte e quatro) horas, à ordem da Prefeitura Municipal de Matutina, o produto da alienação;</w:t>
      </w:r>
    </w:p>
    <w:p w14:paraId="5948B0E9" w14:textId="2EE9890C" w:rsidR="00CF7868" w:rsidRPr="00AB5EE0" w:rsidRDefault="0094517D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</w:rPr>
        <w:t>14</w:t>
      </w:r>
      <w:r w:rsidR="00CF7868" w:rsidRPr="00AB5EE0">
        <w:rPr>
          <w:b/>
        </w:rPr>
        <w:t>.1.5</w:t>
      </w:r>
      <w:r w:rsidR="00CF7868" w:rsidRPr="00AB5EE0">
        <w:t xml:space="preserve"> Prestar contas nas quarenta e oito (48) horas </w:t>
      </w:r>
      <w:r w:rsidR="006E6D14" w:rsidRPr="00AB5EE0">
        <w:t>subsequentes</w:t>
      </w:r>
      <w:r w:rsidR="00CF7868" w:rsidRPr="00AB5EE0">
        <w:t xml:space="preserve"> ao depósito;</w:t>
      </w:r>
    </w:p>
    <w:p w14:paraId="54B7B72E" w14:textId="78330EEF" w:rsidR="00CF7868" w:rsidRPr="00AB5EE0" w:rsidRDefault="0094517D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</w:rPr>
        <w:t>14</w:t>
      </w:r>
      <w:r w:rsidR="00CF7868" w:rsidRPr="00AB5EE0">
        <w:rPr>
          <w:b/>
        </w:rPr>
        <w:t>.1.6</w:t>
      </w:r>
      <w:r w:rsidR="00CF7868" w:rsidRPr="00AB5EE0">
        <w:t xml:space="preserve"> Apresentar o relatório de produtividade nos termos estabelecidos pela Prefeitura Municipal de Matutina, a fim de informar o resultado dos leilões e o valor da arrecadação, sem prejuízo da comunicação que alude o artigo 27 do Decreto </w:t>
      </w:r>
      <w:r w:rsidR="006E6D14" w:rsidRPr="00AB5EE0">
        <w:t xml:space="preserve">Federal </w:t>
      </w:r>
      <w:r w:rsidR="00CF7868" w:rsidRPr="00AB5EE0">
        <w:t>n.º 21.981/32;</w:t>
      </w:r>
    </w:p>
    <w:p w14:paraId="26FB4611" w14:textId="48A76F0D" w:rsidR="00CF7868" w:rsidRPr="00AB5EE0" w:rsidRDefault="0094517D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</w:rPr>
        <w:t>14</w:t>
      </w:r>
      <w:r w:rsidR="00CF7868" w:rsidRPr="00AB5EE0">
        <w:rPr>
          <w:b/>
        </w:rPr>
        <w:t>.1.7</w:t>
      </w:r>
      <w:r w:rsidR="00CF7868" w:rsidRPr="00AB5EE0">
        <w:t xml:space="preserve"> Realizar o ato no lugar designado pela Administração Municipal; </w:t>
      </w:r>
    </w:p>
    <w:p w14:paraId="10BBB24D" w14:textId="6FE578DA" w:rsidR="00CF7868" w:rsidRPr="00AB5EE0" w:rsidRDefault="0094517D" w:rsidP="00CF7868">
      <w:pPr>
        <w:autoSpaceDE w:val="0"/>
        <w:autoSpaceDN w:val="0"/>
        <w:adjustRightInd w:val="0"/>
        <w:spacing w:line="360" w:lineRule="auto"/>
        <w:jc w:val="both"/>
      </w:pPr>
      <w:r w:rsidRPr="00AB5EE0">
        <w:rPr>
          <w:b/>
        </w:rPr>
        <w:t>14</w:t>
      </w:r>
      <w:r w:rsidR="00CF7868" w:rsidRPr="00AB5EE0">
        <w:rPr>
          <w:b/>
        </w:rPr>
        <w:t>.1.8</w:t>
      </w:r>
      <w:r w:rsidR="00CF7868" w:rsidRPr="00AB5EE0">
        <w:t xml:space="preserve"> Atender às condições especificadas nos editais de Leilão expedidos pela Prefeitura Municipal de Matutina no que concerne às formalidades, fixação de honorários e demais procedimentos privativos do Poder Público</w:t>
      </w:r>
      <w:r w:rsidR="00E84FEB" w:rsidRPr="00AB5EE0">
        <w:t>.</w:t>
      </w:r>
    </w:p>
    <w:p w14:paraId="0BB3E953" w14:textId="77777777" w:rsidR="00CF7868" w:rsidRPr="00AB5EE0" w:rsidRDefault="00CF7868" w:rsidP="00CF786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14:paraId="100AD538" w14:textId="6C0CB5CE" w:rsidR="00CF7868" w:rsidRPr="00AB5EE0" w:rsidRDefault="0094517D" w:rsidP="00CF7868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AB5EE0">
        <w:rPr>
          <w:rFonts w:ascii="Times New Roman" w:hAnsi="Times New Roman" w:cs="Times New Roman"/>
          <w:b/>
          <w:bCs/>
          <w:color w:val="auto"/>
        </w:rPr>
        <w:t>15</w:t>
      </w:r>
      <w:r w:rsidR="00CF7868" w:rsidRPr="00AB5EE0">
        <w:rPr>
          <w:rFonts w:ascii="Times New Roman" w:hAnsi="Times New Roman" w:cs="Times New Roman"/>
          <w:b/>
          <w:bCs/>
          <w:color w:val="auto"/>
        </w:rPr>
        <w:t>. DISPOSIÇÕES FINAIS</w:t>
      </w:r>
    </w:p>
    <w:p w14:paraId="0AA28470" w14:textId="2A239221" w:rsidR="00CF7868" w:rsidRPr="00AB5EE0" w:rsidRDefault="0094517D" w:rsidP="00CF786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5EE0">
        <w:rPr>
          <w:rFonts w:ascii="Times New Roman" w:hAnsi="Times New Roman" w:cs="Times New Roman"/>
          <w:b/>
          <w:bCs/>
          <w:color w:val="auto"/>
        </w:rPr>
        <w:t>15</w:t>
      </w:r>
      <w:r w:rsidR="00CF7868" w:rsidRPr="00AB5EE0">
        <w:rPr>
          <w:rFonts w:ascii="Times New Roman" w:hAnsi="Times New Roman" w:cs="Times New Roman"/>
          <w:b/>
          <w:bCs/>
          <w:color w:val="auto"/>
        </w:rPr>
        <w:t>.1.</w:t>
      </w:r>
      <w:r w:rsidR="00CF7868" w:rsidRPr="00AB5EE0">
        <w:rPr>
          <w:rFonts w:ascii="Times New Roman" w:hAnsi="Times New Roman" w:cs="Times New Roman"/>
          <w:color w:val="auto"/>
        </w:rPr>
        <w:t xml:space="preserve"> A participação no certame implica a aceitação integral deste Edital e seus Anexos, bem como a observância dos regulamentos, normas administrativas, operacionais e técnicas do Município de Matutina aplicáveis à contratação e à execução dos serviços.</w:t>
      </w:r>
    </w:p>
    <w:p w14:paraId="17BF6DEB" w14:textId="3DB0AE9F" w:rsidR="00CF7868" w:rsidRPr="00AB5EE0" w:rsidRDefault="0094517D" w:rsidP="00CF786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5EE0">
        <w:rPr>
          <w:rFonts w:ascii="Times New Roman" w:hAnsi="Times New Roman" w:cs="Times New Roman"/>
          <w:b/>
          <w:bCs/>
          <w:color w:val="auto"/>
        </w:rPr>
        <w:t>15</w:t>
      </w:r>
      <w:r w:rsidR="00CF7868" w:rsidRPr="00AB5EE0">
        <w:rPr>
          <w:rFonts w:ascii="Times New Roman" w:hAnsi="Times New Roman" w:cs="Times New Roman"/>
          <w:b/>
          <w:bCs/>
          <w:color w:val="auto"/>
        </w:rPr>
        <w:t>.2.</w:t>
      </w:r>
      <w:r w:rsidR="00CF7868" w:rsidRPr="00AB5EE0">
        <w:rPr>
          <w:rFonts w:ascii="Times New Roman" w:hAnsi="Times New Roman" w:cs="Times New Roman"/>
          <w:color w:val="auto"/>
        </w:rPr>
        <w:t xml:space="preserve"> Os interessados arcarão com todos os custos decorrentes da elaboração e apresentação de suas propostas.</w:t>
      </w:r>
    </w:p>
    <w:p w14:paraId="25E890D0" w14:textId="22F6614F" w:rsidR="00CF7868" w:rsidRPr="00AB5EE0" w:rsidRDefault="0094517D" w:rsidP="00CF786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5EE0">
        <w:rPr>
          <w:rFonts w:ascii="Times New Roman" w:hAnsi="Times New Roman" w:cs="Times New Roman"/>
          <w:b/>
          <w:bCs/>
          <w:color w:val="auto"/>
        </w:rPr>
        <w:t>15</w:t>
      </w:r>
      <w:r w:rsidR="00CF7868" w:rsidRPr="00AB5EE0">
        <w:rPr>
          <w:rFonts w:ascii="Times New Roman" w:hAnsi="Times New Roman" w:cs="Times New Roman"/>
          <w:b/>
          <w:bCs/>
          <w:color w:val="auto"/>
        </w:rPr>
        <w:t>.3.</w:t>
      </w:r>
      <w:r w:rsidR="00CF7868" w:rsidRPr="00AB5EE0">
        <w:rPr>
          <w:rFonts w:ascii="Times New Roman" w:hAnsi="Times New Roman" w:cs="Times New Roman"/>
          <w:color w:val="auto"/>
        </w:rPr>
        <w:t xml:space="preserve"> Quando a lei não dispuser em contrário, na contagem dos prazos citados neste Edital excluir-se-á o dia do início e incluir-se-á o do vencimento, sendo que, na hipótese do prazo findar em dia não-útil, o vencimento deslocar-se-á </w:t>
      </w:r>
      <w:r w:rsidR="00E969DB" w:rsidRPr="00AB5EE0">
        <w:rPr>
          <w:rFonts w:ascii="Times New Roman" w:hAnsi="Times New Roman" w:cs="Times New Roman"/>
          <w:color w:val="auto"/>
        </w:rPr>
        <w:t>para o primeiro dia útil subsequ</w:t>
      </w:r>
      <w:r w:rsidR="00CF7868" w:rsidRPr="00AB5EE0">
        <w:rPr>
          <w:rFonts w:ascii="Times New Roman" w:hAnsi="Times New Roman" w:cs="Times New Roman"/>
          <w:color w:val="auto"/>
        </w:rPr>
        <w:t>ente.</w:t>
      </w:r>
    </w:p>
    <w:p w14:paraId="66083721" w14:textId="320C33C1" w:rsidR="00CF7868" w:rsidRPr="00AB5EE0" w:rsidRDefault="0094517D" w:rsidP="00CF786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5EE0">
        <w:rPr>
          <w:rFonts w:ascii="Times New Roman" w:hAnsi="Times New Roman" w:cs="Times New Roman"/>
          <w:b/>
          <w:bCs/>
          <w:color w:val="auto"/>
        </w:rPr>
        <w:t>15</w:t>
      </w:r>
      <w:r w:rsidR="00CF7868" w:rsidRPr="00AB5EE0">
        <w:rPr>
          <w:rFonts w:ascii="Times New Roman" w:hAnsi="Times New Roman" w:cs="Times New Roman"/>
          <w:b/>
          <w:bCs/>
          <w:color w:val="auto"/>
        </w:rPr>
        <w:t>.4.</w:t>
      </w:r>
      <w:r w:rsidR="00CF7868" w:rsidRPr="00AB5EE0">
        <w:rPr>
          <w:rFonts w:ascii="Times New Roman" w:hAnsi="Times New Roman" w:cs="Times New Roman"/>
          <w:color w:val="auto"/>
        </w:rPr>
        <w:t xml:space="preserve"> Só se iniciam e vencem os prazos referidos neste Edital em dia de expediente do Município de Matutina.</w:t>
      </w:r>
    </w:p>
    <w:p w14:paraId="6437D656" w14:textId="576BBF5F" w:rsidR="00CF7868" w:rsidRPr="00AB5EE0" w:rsidRDefault="0094517D" w:rsidP="00CF786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5EE0">
        <w:rPr>
          <w:rFonts w:ascii="Times New Roman" w:hAnsi="Times New Roman" w:cs="Times New Roman"/>
          <w:b/>
          <w:bCs/>
          <w:color w:val="auto"/>
        </w:rPr>
        <w:t>15</w:t>
      </w:r>
      <w:r w:rsidR="00CF7868" w:rsidRPr="00AB5EE0">
        <w:rPr>
          <w:rFonts w:ascii="Times New Roman" w:hAnsi="Times New Roman" w:cs="Times New Roman"/>
          <w:b/>
          <w:bCs/>
          <w:color w:val="auto"/>
        </w:rPr>
        <w:t>.5.</w:t>
      </w:r>
      <w:r w:rsidR="00CF7868" w:rsidRPr="00AB5EE0">
        <w:rPr>
          <w:rFonts w:ascii="Times New Roman" w:hAnsi="Times New Roman" w:cs="Times New Roman"/>
          <w:color w:val="auto"/>
        </w:rPr>
        <w:t xml:space="preserve"> É facultada ao Município de Matutina a promoção de diligência, destinada a esclarecer ou complementar a instrução do processo de </w:t>
      </w:r>
      <w:r w:rsidR="007C4807" w:rsidRPr="00AB5EE0">
        <w:rPr>
          <w:rFonts w:ascii="Times New Roman" w:hAnsi="Times New Roman" w:cs="Times New Roman"/>
          <w:color w:val="auto"/>
        </w:rPr>
        <w:t>Credenciamento</w:t>
      </w:r>
      <w:r w:rsidR="00CF7868" w:rsidRPr="00AB5EE0">
        <w:rPr>
          <w:rFonts w:ascii="Times New Roman" w:hAnsi="Times New Roman" w:cs="Times New Roman"/>
          <w:color w:val="auto"/>
        </w:rPr>
        <w:t>, vedada a inclusão posterior de documento ou informação que deveria constar no ato da sessão pública.</w:t>
      </w:r>
    </w:p>
    <w:p w14:paraId="4D2689EB" w14:textId="58B18A09" w:rsidR="00CF7868" w:rsidRPr="00AB5EE0" w:rsidRDefault="0094517D" w:rsidP="007C4807">
      <w:pPr>
        <w:pStyle w:val="PargrafodaLista"/>
        <w:tabs>
          <w:tab w:val="left" w:pos="668"/>
        </w:tabs>
        <w:spacing w:before="7" w:line="360" w:lineRule="auto"/>
        <w:ind w:left="0" w:right="2" w:firstLine="0"/>
        <w:rPr>
          <w:rFonts w:ascii="Times New Roman" w:hAnsi="Times New Roman" w:cs="Times New Roman"/>
          <w:sz w:val="24"/>
          <w:szCs w:val="24"/>
        </w:rPr>
      </w:pPr>
      <w:r w:rsidRPr="00AB5EE0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CF7868" w:rsidRPr="00AB5EE0">
        <w:rPr>
          <w:rFonts w:ascii="Times New Roman" w:hAnsi="Times New Roman" w:cs="Times New Roman"/>
          <w:b/>
          <w:bCs/>
          <w:sz w:val="24"/>
          <w:szCs w:val="24"/>
        </w:rPr>
        <w:t xml:space="preserve">.6. </w:t>
      </w:r>
      <w:r w:rsidR="00CF7868" w:rsidRPr="00AB5EE0">
        <w:rPr>
          <w:rFonts w:ascii="Times New Roman" w:hAnsi="Times New Roman" w:cs="Times New Roman"/>
          <w:sz w:val="24"/>
          <w:szCs w:val="24"/>
        </w:rPr>
        <w:t>Cópia do edital está à disposição dos interessados na Secretaria Municipal de Administração e Finanças, Setor de Compras e Licitações, Rua José Londe Filho, n.º 354, Centro, CEP 38.870-000</w:t>
      </w:r>
      <w:r w:rsidR="00016F3E" w:rsidRPr="00AB5EE0">
        <w:rPr>
          <w:rFonts w:ascii="Times New Roman" w:hAnsi="Times New Roman" w:cs="Times New Roman"/>
          <w:sz w:val="24"/>
          <w:szCs w:val="24"/>
        </w:rPr>
        <w:t xml:space="preserve"> ou no site: </w:t>
      </w:r>
      <w:hyperlink r:id="rId10" w:history="1">
        <w:r w:rsidR="00016F3E" w:rsidRPr="00AB5EE0">
          <w:rPr>
            <w:rStyle w:val="Hyperlink"/>
            <w:rFonts w:ascii="Times New Roman" w:hAnsi="Times New Roman" w:cs="Times New Roman"/>
            <w:sz w:val="24"/>
            <w:szCs w:val="24"/>
          </w:rPr>
          <w:t>www.matutina.mg.gov.br/editais</w:t>
        </w:r>
      </w:hyperlink>
      <w:r w:rsidR="00016F3E" w:rsidRPr="00AB5EE0">
        <w:rPr>
          <w:rFonts w:ascii="Times New Roman" w:hAnsi="Times New Roman" w:cs="Times New Roman"/>
          <w:sz w:val="24"/>
          <w:szCs w:val="24"/>
        </w:rPr>
        <w:t>.</w:t>
      </w:r>
      <w:r w:rsidR="00CF7868" w:rsidRPr="00AB5EE0">
        <w:rPr>
          <w:rFonts w:ascii="Times New Roman" w:hAnsi="Times New Roman" w:cs="Times New Roman"/>
          <w:sz w:val="24"/>
          <w:szCs w:val="24"/>
        </w:rPr>
        <w:t xml:space="preserve">  Informações ou pedidos de esclarecimento: através do fone (34) 3674</w:t>
      </w:r>
      <w:r w:rsidR="007C4807" w:rsidRPr="00AB5EE0">
        <w:rPr>
          <w:rFonts w:ascii="Times New Roman" w:hAnsi="Times New Roman" w:cs="Times New Roman"/>
          <w:sz w:val="24"/>
          <w:szCs w:val="24"/>
        </w:rPr>
        <w:t xml:space="preserve"> </w:t>
      </w:r>
      <w:r w:rsidR="00CF7868" w:rsidRPr="00AB5EE0">
        <w:rPr>
          <w:rFonts w:ascii="Times New Roman" w:hAnsi="Times New Roman" w:cs="Times New Roman"/>
          <w:sz w:val="24"/>
          <w:szCs w:val="24"/>
        </w:rPr>
        <w:t xml:space="preserve">1220 </w:t>
      </w:r>
      <w:r w:rsidR="007C4807" w:rsidRPr="00AB5EE0">
        <w:rPr>
          <w:rFonts w:ascii="Times New Roman" w:hAnsi="Times New Roman" w:cs="Times New Roman"/>
          <w:sz w:val="24"/>
          <w:szCs w:val="24"/>
        </w:rPr>
        <w:t>–</w:t>
      </w:r>
      <w:r w:rsidR="00CF7868" w:rsidRPr="00AB5EE0">
        <w:rPr>
          <w:rFonts w:ascii="Times New Roman" w:hAnsi="Times New Roman" w:cs="Times New Roman"/>
          <w:sz w:val="24"/>
          <w:szCs w:val="24"/>
        </w:rPr>
        <w:t xml:space="preserve"> </w:t>
      </w:r>
      <w:r w:rsidR="007C4807" w:rsidRPr="00AB5EE0">
        <w:rPr>
          <w:rFonts w:ascii="Times New Roman" w:hAnsi="Times New Roman" w:cs="Times New Roman"/>
          <w:sz w:val="24"/>
          <w:szCs w:val="24"/>
        </w:rPr>
        <w:t xml:space="preserve">9 9734 4082 </w:t>
      </w:r>
      <w:r w:rsidR="00CF7868" w:rsidRPr="00AB5EE0">
        <w:rPr>
          <w:rFonts w:ascii="Times New Roman" w:hAnsi="Times New Roman" w:cs="Times New Roman"/>
          <w:sz w:val="24"/>
          <w:szCs w:val="24"/>
        </w:rPr>
        <w:t>e também pelo E</w:t>
      </w:r>
      <w:r w:rsidR="00C6414B" w:rsidRPr="00AB5EE0">
        <w:rPr>
          <w:rFonts w:ascii="Times New Roman" w:hAnsi="Times New Roman" w:cs="Times New Roman"/>
          <w:sz w:val="24"/>
          <w:szCs w:val="24"/>
        </w:rPr>
        <w:t>-</w:t>
      </w:r>
      <w:r w:rsidR="00CF7868" w:rsidRPr="00AB5EE0">
        <w:rPr>
          <w:rFonts w:ascii="Times New Roman" w:hAnsi="Times New Roman" w:cs="Times New Roman"/>
          <w:sz w:val="24"/>
          <w:szCs w:val="24"/>
        </w:rPr>
        <w:t>mail da Prefeitura Municipal  (</w:t>
      </w:r>
      <w:hyperlink r:id="rId11" w:history="1">
        <w:r w:rsidR="00337D3F" w:rsidRPr="00AB5EE0">
          <w:rPr>
            <w:rStyle w:val="Hyperlink"/>
            <w:rFonts w:ascii="Times New Roman" w:hAnsi="Times New Roman" w:cs="Times New Roman"/>
            <w:sz w:val="24"/>
            <w:szCs w:val="24"/>
          </w:rPr>
          <w:t>licitacaomat@matutina.mg.gov.br</w:t>
        </w:r>
      </w:hyperlink>
      <w:r w:rsidR="007C4807" w:rsidRPr="00AB5EE0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C7EA592" w14:textId="77777777" w:rsidR="007C4807" w:rsidRPr="00AB5EE0" w:rsidRDefault="007C4807" w:rsidP="007C4807">
      <w:pPr>
        <w:pStyle w:val="PargrafodaLista"/>
        <w:tabs>
          <w:tab w:val="left" w:pos="668"/>
        </w:tabs>
        <w:spacing w:before="7" w:line="360" w:lineRule="auto"/>
        <w:ind w:left="0" w:right="2" w:firstLine="0"/>
        <w:rPr>
          <w:rFonts w:ascii="Times New Roman" w:hAnsi="Times New Roman" w:cs="Times New Roman"/>
          <w:sz w:val="24"/>
          <w:szCs w:val="24"/>
        </w:rPr>
      </w:pPr>
    </w:p>
    <w:p w14:paraId="02F7A871" w14:textId="6E12254A" w:rsidR="007C4807" w:rsidRPr="00AB5EE0" w:rsidRDefault="007C4807" w:rsidP="007C4807">
      <w:pPr>
        <w:pStyle w:val="Ttulo1"/>
        <w:keepNext w:val="0"/>
        <w:keepLines w:val="0"/>
        <w:widowControl w:val="0"/>
        <w:numPr>
          <w:ilvl w:val="0"/>
          <w:numId w:val="5"/>
        </w:numPr>
        <w:tabs>
          <w:tab w:val="left" w:pos="594"/>
        </w:tabs>
        <w:autoSpaceDE w:val="0"/>
        <w:autoSpaceDN w:val="0"/>
        <w:spacing w:before="0"/>
        <w:ind w:left="0" w:right="2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B5EE0">
        <w:rPr>
          <w:rFonts w:ascii="Times New Roman" w:hAnsi="Times New Roman" w:cs="Times New Roman"/>
          <w:b/>
          <w:color w:val="auto"/>
          <w:sz w:val="24"/>
          <w:szCs w:val="24"/>
        </w:rPr>
        <w:t>DO</w:t>
      </w:r>
      <w:r w:rsidRPr="00AB5EE0">
        <w:rPr>
          <w:rFonts w:ascii="Times New Roman" w:hAnsi="Times New Roman" w:cs="Times New Roman"/>
          <w:b/>
          <w:color w:val="auto"/>
          <w:spacing w:val="1"/>
          <w:sz w:val="24"/>
          <w:szCs w:val="24"/>
        </w:rPr>
        <w:t xml:space="preserve"> </w:t>
      </w:r>
      <w:r w:rsidRPr="00AB5EE0">
        <w:rPr>
          <w:rFonts w:ascii="Times New Roman" w:hAnsi="Times New Roman" w:cs="Times New Roman"/>
          <w:b/>
          <w:color w:val="auto"/>
          <w:sz w:val="24"/>
          <w:szCs w:val="24"/>
        </w:rPr>
        <w:t>FORO:</w:t>
      </w:r>
    </w:p>
    <w:p w14:paraId="7205A1D5" w14:textId="37EA9749" w:rsidR="007C4807" w:rsidRPr="00AB5EE0" w:rsidRDefault="007C4807" w:rsidP="007C4807">
      <w:pPr>
        <w:pStyle w:val="PargrafodaLista"/>
        <w:numPr>
          <w:ilvl w:val="1"/>
          <w:numId w:val="5"/>
        </w:numPr>
        <w:tabs>
          <w:tab w:val="left" w:pos="821"/>
        </w:tabs>
        <w:spacing w:before="136" w:line="360" w:lineRule="auto"/>
        <w:ind w:left="0" w:right="2" w:firstLine="0"/>
        <w:rPr>
          <w:rFonts w:ascii="Times New Roman" w:hAnsi="Times New Roman" w:cs="Times New Roman"/>
          <w:sz w:val="24"/>
          <w:szCs w:val="24"/>
        </w:rPr>
      </w:pPr>
      <w:r w:rsidRPr="00AB5EE0">
        <w:rPr>
          <w:rFonts w:ascii="Times New Roman" w:hAnsi="Times New Roman" w:cs="Times New Roman"/>
          <w:sz w:val="24"/>
          <w:szCs w:val="24"/>
        </w:rPr>
        <w:lastRenderedPageBreak/>
        <w:t>Fica eleito o foro da Comarca de São Gotardo-MG para dirimir questões ou litígios resultantes deste contrato, renunciando a qualquer outro por mais privilegiado que</w:t>
      </w:r>
      <w:r w:rsidRPr="00AB5E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B5EE0">
        <w:rPr>
          <w:rFonts w:ascii="Times New Roman" w:hAnsi="Times New Roman" w:cs="Times New Roman"/>
          <w:sz w:val="24"/>
          <w:szCs w:val="24"/>
        </w:rPr>
        <w:t>seja.</w:t>
      </w:r>
    </w:p>
    <w:p w14:paraId="5A0A97B6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</w:pPr>
    </w:p>
    <w:p w14:paraId="636B1328" w14:textId="01A4C51A" w:rsidR="00CF7868" w:rsidRPr="00AB5EE0" w:rsidRDefault="00CF7868" w:rsidP="00CF7868">
      <w:pPr>
        <w:autoSpaceDE w:val="0"/>
        <w:autoSpaceDN w:val="0"/>
        <w:adjustRightInd w:val="0"/>
        <w:spacing w:line="360" w:lineRule="auto"/>
      </w:pPr>
      <w:r w:rsidRPr="00AB5EE0">
        <w:t xml:space="preserve">Prefeitura Municipal de Matutina, </w:t>
      </w:r>
      <w:r w:rsidR="007C4807" w:rsidRPr="00AB5EE0">
        <w:t>0</w:t>
      </w:r>
      <w:r w:rsidR="00016F3E" w:rsidRPr="00AB5EE0">
        <w:t>1</w:t>
      </w:r>
      <w:r w:rsidR="007C4807" w:rsidRPr="00AB5EE0">
        <w:t xml:space="preserve"> de</w:t>
      </w:r>
      <w:r w:rsidR="00A96669" w:rsidRPr="00AB5EE0">
        <w:t xml:space="preserve"> setembro </w:t>
      </w:r>
      <w:r w:rsidR="007C4807" w:rsidRPr="00AB5EE0">
        <w:t xml:space="preserve">de </w:t>
      </w:r>
      <w:r w:rsidR="00B720D0" w:rsidRPr="00AB5EE0">
        <w:t>202</w:t>
      </w:r>
      <w:r w:rsidR="007C4807" w:rsidRPr="00AB5EE0">
        <w:t>5</w:t>
      </w:r>
      <w:r w:rsidRPr="00AB5EE0">
        <w:t>.</w:t>
      </w:r>
    </w:p>
    <w:p w14:paraId="1DCAD0E8" w14:textId="77777777" w:rsidR="00CF7868" w:rsidRPr="00AB5EE0" w:rsidRDefault="00CF7868" w:rsidP="00CF7868">
      <w:pPr>
        <w:autoSpaceDE w:val="0"/>
        <w:autoSpaceDN w:val="0"/>
        <w:adjustRightInd w:val="0"/>
        <w:spacing w:line="360" w:lineRule="auto"/>
      </w:pPr>
    </w:p>
    <w:p w14:paraId="08BD12ED" w14:textId="77777777" w:rsidR="0061173E" w:rsidRPr="00AB5EE0" w:rsidRDefault="0061173E" w:rsidP="00CF7868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588BBBE1" w14:textId="77777777" w:rsidR="0061173E" w:rsidRPr="00AB5EE0" w:rsidRDefault="0061173E" w:rsidP="00CF7868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03B37FE8" w14:textId="752A8858" w:rsidR="00CF7868" w:rsidRPr="00AB5EE0" w:rsidRDefault="00016F3E" w:rsidP="00CF7868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AB5EE0">
        <w:rPr>
          <w:b/>
          <w:bCs/>
        </w:rPr>
        <w:t xml:space="preserve">Vilmar </w:t>
      </w:r>
      <w:r w:rsidR="00B720D0" w:rsidRPr="00AB5EE0">
        <w:rPr>
          <w:b/>
          <w:bCs/>
        </w:rPr>
        <w:t>Martins</w:t>
      </w:r>
      <w:r w:rsidR="00D23DD1" w:rsidRPr="00AB5EE0">
        <w:rPr>
          <w:b/>
          <w:bCs/>
        </w:rPr>
        <w:t xml:space="preserve"> </w:t>
      </w:r>
    </w:p>
    <w:p w14:paraId="183EA09B" w14:textId="1D68D6AC" w:rsidR="00CF7868" w:rsidRPr="004B1FAC" w:rsidRDefault="00016F3E" w:rsidP="00CF7868">
      <w:pPr>
        <w:autoSpaceDE w:val="0"/>
        <w:autoSpaceDN w:val="0"/>
        <w:adjustRightInd w:val="0"/>
        <w:spacing w:line="360" w:lineRule="auto"/>
        <w:jc w:val="center"/>
      </w:pPr>
      <w:r w:rsidRPr="00AB5EE0">
        <w:t>Agente de Contratação</w:t>
      </w:r>
      <w:bookmarkStart w:id="0" w:name="_GoBack"/>
      <w:bookmarkEnd w:id="0"/>
    </w:p>
    <w:p w14:paraId="35A40C10" w14:textId="77777777" w:rsidR="00CF7868" w:rsidRPr="004B1FAC" w:rsidRDefault="00CF7868" w:rsidP="00CF7868">
      <w:pPr>
        <w:autoSpaceDE w:val="0"/>
        <w:autoSpaceDN w:val="0"/>
        <w:adjustRightInd w:val="0"/>
        <w:spacing w:line="360" w:lineRule="auto"/>
      </w:pPr>
    </w:p>
    <w:p w14:paraId="716F8CAA" w14:textId="77777777" w:rsidR="00AA728B" w:rsidRPr="004B1FAC" w:rsidRDefault="00AA728B"/>
    <w:sectPr w:rsidR="00AA728B" w:rsidRPr="004B1FAC" w:rsidSect="00016F3E">
      <w:headerReference w:type="default" r:id="rId12"/>
      <w:pgSz w:w="11906" w:h="16838"/>
      <w:pgMar w:top="170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4992A" w14:textId="77777777" w:rsidR="003A76B1" w:rsidRDefault="003A76B1" w:rsidP="00C6414B">
      <w:r>
        <w:separator/>
      </w:r>
    </w:p>
  </w:endnote>
  <w:endnote w:type="continuationSeparator" w:id="0">
    <w:p w14:paraId="33843F9C" w14:textId="77777777" w:rsidR="003A76B1" w:rsidRDefault="003A76B1" w:rsidP="00C64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DDD8D5" w14:textId="77777777" w:rsidR="003A76B1" w:rsidRDefault="003A76B1" w:rsidP="00C6414B">
      <w:r>
        <w:separator/>
      </w:r>
    </w:p>
  </w:footnote>
  <w:footnote w:type="continuationSeparator" w:id="0">
    <w:p w14:paraId="6A1DEBF2" w14:textId="77777777" w:rsidR="003A76B1" w:rsidRDefault="003A76B1" w:rsidP="00C64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74802" w14:textId="78066E2F" w:rsidR="00C6414B" w:rsidRPr="00CE3C7C" w:rsidRDefault="00073398" w:rsidP="00073398">
    <w:pPr>
      <w:pStyle w:val="Cabealho"/>
      <w:spacing w:line="360" w:lineRule="auto"/>
      <w:jc w:val="center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0989FCE" wp14:editId="3714BAE7">
          <wp:simplePos x="0" y="0"/>
          <wp:positionH relativeFrom="column">
            <wp:posOffset>-1080135</wp:posOffset>
          </wp:positionH>
          <wp:positionV relativeFrom="paragraph">
            <wp:posOffset>-454025</wp:posOffset>
          </wp:positionV>
          <wp:extent cx="7562850" cy="1552575"/>
          <wp:effectExtent l="0" t="0" r="0" b="9525"/>
          <wp:wrapSquare wrapText="bothSides"/>
          <wp:docPr id="3" name="Imagem 3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6414B">
      <w:rPr>
        <w:sz w:val="36"/>
        <w:szCs w:val="36"/>
      </w:rPr>
      <w:t xml:space="preserve">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90D8D"/>
    <w:multiLevelType w:val="multilevel"/>
    <w:tmpl w:val="6090ECC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F10BA7"/>
    <w:multiLevelType w:val="multilevel"/>
    <w:tmpl w:val="FD02F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92C6E74"/>
    <w:multiLevelType w:val="multilevel"/>
    <w:tmpl w:val="9D9007C2"/>
    <w:lvl w:ilvl="0">
      <w:start w:val="16"/>
      <w:numFmt w:val="decimal"/>
      <w:lvlText w:val="%1."/>
      <w:lvlJc w:val="left"/>
      <w:pPr>
        <w:ind w:left="1555" w:hanging="4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hint="default"/>
      </w:rPr>
    </w:lvl>
  </w:abstractNum>
  <w:abstractNum w:abstractNumId="3">
    <w:nsid w:val="53F93016"/>
    <w:multiLevelType w:val="multilevel"/>
    <w:tmpl w:val="14CC2E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7042F26"/>
    <w:multiLevelType w:val="multilevel"/>
    <w:tmpl w:val="88081AC6"/>
    <w:lvl w:ilvl="0">
      <w:start w:val="1"/>
      <w:numFmt w:val="decimal"/>
      <w:lvlText w:val="%1."/>
      <w:lvlJc w:val="left"/>
      <w:pPr>
        <w:ind w:left="470" w:hanging="248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233" w:hanging="540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223" w:hanging="682"/>
      </w:pPr>
      <w:rPr>
        <w:rFonts w:ascii="Arial" w:eastAsia="Arial" w:hAnsi="Arial" w:cs="Arial" w:hint="default"/>
        <w:spacing w:val="-3"/>
        <w:w w:val="100"/>
        <w:sz w:val="22"/>
        <w:szCs w:val="22"/>
        <w:lang w:val="pt-PT" w:eastAsia="pt-PT" w:bidi="pt-PT"/>
      </w:rPr>
    </w:lvl>
    <w:lvl w:ilvl="3">
      <w:numFmt w:val="bullet"/>
      <w:lvlText w:val="•"/>
      <w:lvlJc w:val="left"/>
      <w:pPr>
        <w:ind w:left="1633" w:hanging="682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2786" w:hanging="68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3939" w:hanging="68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093" w:hanging="68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246" w:hanging="68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399" w:hanging="682"/>
      </w:pPr>
      <w:rPr>
        <w:rFonts w:hint="default"/>
        <w:lang w:val="pt-PT" w:eastAsia="pt-PT" w:bidi="pt-P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868"/>
    <w:rsid w:val="00005088"/>
    <w:rsid w:val="00016F3E"/>
    <w:rsid w:val="00031BE9"/>
    <w:rsid w:val="00060895"/>
    <w:rsid w:val="00073398"/>
    <w:rsid w:val="000D2809"/>
    <w:rsid w:val="000E25EF"/>
    <w:rsid w:val="00107FF5"/>
    <w:rsid w:val="00113EA6"/>
    <w:rsid w:val="0014409F"/>
    <w:rsid w:val="001564A2"/>
    <w:rsid w:val="001650EF"/>
    <w:rsid w:val="00166894"/>
    <w:rsid w:val="00166DD0"/>
    <w:rsid w:val="001A16BA"/>
    <w:rsid w:val="00234AA8"/>
    <w:rsid w:val="0024078B"/>
    <w:rsid w:val="00280FBF"/>
    <w:rsid w:val="002C26DB"/>
    <w:rsid w:val="002E0BCD"/>
    <w:rsid w:val="002E524A"/>
    <w:rsid w:val="003350AF"/>
    <w:rsid w:val="00337D3F"/>
    <w:rsid w:val="00390D74"/>
    <w:rsid w:val="003A76B1"/>
    <w:rsid w:val="004010BA"/>
    <w:rsid w:val="00463A23"/>
    <w:rsid w:val="0047027D"/>
    <w:rsid w:val="004B1FAC"/>
    <w:rsid w:val="004D4E88"/>
    <w:rsid w:val="004E68E5"/>
    <w:rsid w:val="0051778C"/>
    <w:rsid w:val="005508A6"/>
    <w:rsid w:val="005601B7"/>
    <w:rsid w:val="005C4045"/>
    <w:rsid w:val="005D75F8"/>
    <w:rsid w:val="005E0DED"/>
    <w:rsid w:val="0061173E"/>
    <w:rsid w:val="006245CE"/>
    <w:rsid w:val="006423AE"/>
    <w:rsid w:val="00645568"/>
    <w:rsid w:val="00660FDB"/>
    <w:rsid w:val="006D10F9"/>
    <w:rsid w:val="006E6D14"/>
    <w:rsid w:val="00707C00"/>
    <w:rsid w:val="00707F60"/>
    <w:rsid w:val="00723986"/>
    <w:rsid w:val="00756FB9"/>
    <w:rsid w:val="007C1ECB"/>
    <w:rsid w:val="007C4807"/>
    <w:rsid w:val="007E79D6"/>
    <w:rsid w:val="00846E6A"/>
    <w:rsid w:val="00873953"/>
    <w:rsid w:val="008A61D3"/>
    <w:rsid w:val="008B0392"/>
    <w:rsid w:val="008B61FD"/>
    <w:rsid w:val="008D45C9"/>
    <w:rsid w:val="00932BCE"/>
    <w:rsid w:val="0094517D"/>
    <w:rsid w:val="00967ADF"/>
    <w:rsid w:val="00986B23"/>
    <w:rsid w:val="009A3055"/>
    <w:rsid w:val="009A61B1"/>
    <w:rsid w:val="009B7DD2"/>
    <w:rsid w:val="009E15FE"/>
    <w:rsid w:val="009E6CF6"/>
    <w:rsid w:val="00A0568B"/>
    <w:rsid w:val="00A12904"/>
    <w:rsid w:val="00A16028"/>
    <w:rsid w:val="00A32E9D"/>
    <w:rsid w:val="00A33068"/>
    <w:rsid w:val="00A4277D"/>
    <w:rsid w:val="00A47E99"/>
    <w:rsid w:val="00A47FDD"/>
    <w:rsid w:val="00A84A48"/>
    <w:rsid w:val="00A93594"/>
    <w:rsid w:val="00A96669"/>
    <w:rsid w:val="00AA728B"/>
    <w:rsid w:val="00AB5EE0"/>
    <w:rsid w:val="00AC0A2C"/>
    <w:rsid w:val="00AC4575"/>
    <w:rsid w:val="00B720D0"/>
    <w:rsid w:val="00BC2CDE"/>
    <w:rsid w:val="00C05508"/>
    <w:rsid w:val="00C27C2F"/>
    <w:rsid w:val="00C34222"/>
    <w:rsid w:val="00C436F6"/>
    <w:rsid w:val="00C5614D"/>
    <w:rsid w:val="00C6414B"/>
    <w:rsid w:val="00C773BE"/>
    <w:rsid w:val="00CB09CC"/>
    <w:rsid w:val="00CE3C7C"/>
    <w:rsid w:val="00CE5CDA"/>
    <w:rsid w:val="00CF7868"/>
    <w:rsid w:val="00D23DD1"/>
    <w:rsid w:val="00D87350"/>
    <w:rsid w:val="00D95F80"/>
    <w:rsid w:val="00DC0DFA"/>
    <w:rsid w:val="00DF2733"/>
    <w:rsid w:val="00E84FEB"/>
    <w:rsid w:val="00E969DB"/>
    <w:rsid w:val="00F20504"/>
    <w:rsid w:val="00F259F0"/>
    <w:rsid w:val="00F423B1"/>
    <w:rsid w:val="00F46462"/>
    <w:rsid w:val="00F4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F8EA56"/>
  <w15:docId w15:val="{7BA1EA96-1397-4775-95EE-10C6B8A01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E0DE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CF7868"/>
    <w:pPr>
      <w:keepNext/>
      <w:jc w:val="center"/>
      <w:outlineLvl w:val="1"/>
    </w:pPr>
    <w:rPr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CF7868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customStyle="1" w:styleId="Default">
    <w:name w:val="Default"/>
    <w:rsid w:val="00CF78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Hyperlink">
    <w:name w:val="Hyperlink"/>
    <w:rsid w:val="00CF7868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C6414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C6414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6414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6414B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E0DE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paragraph" w:styleId="PargrafodaLista">
    <w:name w:val="List Paragraph"/>
    <w:aliases w:val="Marcadores,numbered,List Paragraph1,List Paragraph Char Char,Equipment,List Paragraph11,List 1 Paragraph,b1,Normal Sentence,List Paragraph111,lp1,Use Case List Paragraph,Heading2,FooterText,Paragraphe de liste1,列出段落,列出段落1,B1"/>
    <w:basedOn w:val="Normal"/>
    <w:link w:val="PargrafodaListaChar"/>
    <w:uiPriority w:val="1"/>
    <w:qFormat/>
    <w:rsid w:val="005E0DED"/>
    <w:pPr>
      <w:widowControl w:val="0"/>
      <w:autoSpaceDE w:val="0"/>
      <w:autoSpaceDN w:val="0"/>
      <w:ind w:left="233" w:hanging="10"/>
      <w:jc w:val="both"/>
    </w:pPr>
    <w:rPr>
      <w:rFonts w:ascii="Arial" w:eastAsia="Arial" w:hAnsi="Arial" w:cs="Arial"/>
      <w:sz w:val="22"/>
      <w:szCs w:val="22"/>
      <w:lang w:val="pt-PT" w:eastAsia="pt-PT" w:bidi="pt-PT"/>
    </w:rPr>
  </w:style>
  <w:style w:type="character" w:customStyle="1" w:styleId="PargrafodaListaChar">
    <w:name w:val="Parágrafo da Lista Char"/>
    <w:aliases w:val="Marcadores Char,numbered Char,List Paragraph1 Char,List Paragraph Char Char Char,Equipment Char,List Paragraph11 Char,List 1 Paragraph Char,b1 Char,Normal Sentence Char,List Paragraph111 Char,lp1 Char,Use Case List Paragraph Char"/>
    <w:link w:val="PargrafodaLista"/>
    <w:uiPriority w:val="1"/>
    <w:qFormat/>
    <w:rsid w:val="005E0DED"/>
    <w:rPr>
      <w:rFonts w:ascii="Arial" w:eastAsia="Arial" w:hAnsi="Arial" w:cs="Arial"/>
      <w:lang w:val="pt-PT" w:eastAsia="pt-PT" w:bidi="pt-PT"/>
    </w:rPr>
  </w:style>
  <w:style w:type="paragraph" w:styleId="Corpodetexto">
    <w:name w:val="Body Text"/>
    <w:basedOn w:val="Normal"/>
    <w:link w:val="CorpodetextoChar"/>
    <w:uiPriority w:val="1"/>
    <w:qFormat/>
    <w:rsid w:val="0094517D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94517D"/>
    <w:rPr>
      <w:rFonts w:ascii="Arial" w:eastAsia="Arial" w:hAnsi="Arial" w:cs="Arial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mat@matutina.mg.gov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citacaomat@matutina.mg.gov.b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atutina.mg.gov.br/editai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citacaomat@matutina.mg.gov.b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7CA27-E19C-4DBA-927F-CB9B411EA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8</Pages>
  <Words>2381</Words>
  <Characters>12863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76</cp:revision>
  <dcterms:created xsi:type="dcterms:W3CDTF">2013-05-28T12:04:00Z</dcterms:created>
  <dcterms:modified xsi:type="dcterms:W3CDTF">2025-09-01T13:32:00Z</dcterms:modified>
</cp:coreProperties>
</file>